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YSpec="top"/>
        <w:tblOverlap w:val="never"/>
        <w:tblW w:w="8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349"/>
        <w:gridCol w:w="2038"/>
      </w:tblGrid>
      <w:tr w:rsidR="00A61BA1" w:rsidRPr="00825F89" w:rsidTr="00A61BA1">
        <w:trPr>
          <w:trHeight w:hRule="exact" w:val="190"/>
        </w:trPr>
        <w:tc>
          <w:tcPr>
            <w:tcW w:w="3348" w:type="dxa"/>
            <w:tcBorders>
              <w:top w:val="nil"/>
              <w:left w:val="nil"/>
              <w:bottom w:val="nil"/>
            </w:tcBorders>
            <w:tcMar>
              <w:top w:w="85" w:type="dxa"/>
            </w:tcMar>
          </w:tcPr>
          <w:p w:rsidR="00A61BA1" w:rsidRPr="00F73DFE" w:rsidRDefault="00A61BA1" w:rsidP="001259E4">
            <w:pPr>
              <w:pStyle w:val="websal"/>
              <w:framePr w:wrap="auto" w:hAnchor="text" w:yAlign="inline"/>
              <w:suppressOverlap w:val="0"/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</w:tcBorders>
          </w:tcPr>
          <w:p w:rsidR="00A61BA1" w:rsidRPr="00F73DFE" w:rsidRDefault="00A61BA1" w:rsidP="001259E4">
            <w:pPr>
              <w:pStyle w:val="websal"/>
              <w:framePr w:wrap="auto" w:hAnchor="text" w:yAlign="inline"/>
              <w:suppressOverlap w:val="0"/>
            </w:pPr>
            <w:bookmarkStart w:id="0" w:name="Dates"/>
            <w:bookmarkEnd w:id="0"/>
          </w:p>
        </w:tc>
        <w:tc>
          <w:tcPr>
            <w:tcW w:w="2038" w:type="dxa"/>
            <w:tcBorders>
              <w:top w:val="nil"/>
              <w:bottom w:val="nil"/>
              <w:right w:val="nil"/>
            </w:tcBorders>
          </w:tcPr>
          <w:p w:rsidR="00A61BA1" w:rsidRDefault="00A61BA1" w:rsidP="001259E4">
            <w:pPr>
              <w:pStyle w:val="Fecha"/>
              <w:rPr>
                <w:rStyle w:val="FechaCar"/>
              </w:rPr>
            </w:pPr>
          </w:p>
        </w:tc>
      </w:tr>
    </w:tbl>
    <w:p w:rsidR="009A21FF" w:rsidRDefault="009A21FF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9A21FF" w:rsidRDefault="009A21FF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9A21FF" w:rsidRDefault="009A21FF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9A21FF" w:rsidRDefault="009A21FF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9A21FF" w:rsidRDefault="009A21FF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D637F9" w:rsidRDefault="00805852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  <w:r>
        <w:t xml:space="preserve">Roca, </w:t>
      </w:r>
      <w:proofErr w:type="spellStart"/>
      <w:r>
        <w:t>Arzak</w:t>
      </w:r>
      <w:proofErr w:type="spellEnd"/>
      <w:r>
        <w:t xml:space="preserve">, </w:t>
      </w:r>
      <w:proofErr w:type="spellStart"/>
      <w:r>
        <w:t>Ruscalleda</w:t>
      </w:r>
      <w:proofErr w:type="spellEnd"/>
      <w:r>
        <w:t xml:space="preserve">, </w:t>
      </w:r>
      <w:proofErr w:type="spellStart"/>
      <w:r>
        <w:t>Dacosta</w:t>
      </w:r>
      <w:proofErr w:type="spellEnd"/>
      <w:r>
        <w:t xml:space="preserve">, </w:t>
      </w:r>
      <w:proofErr w:type="spellStart"/>
      <w:r>
        <w:t>Subijana</w:t>
      </w:r>
      <w:proofErr w:type="spellEnd"/>
      <w:r>
        <w:t xml:space="preserve"> y Pérez</w:t>
      </w:r>
      <w:r w:rsidR="006E152E">
        <w:t xml:space="preserve">, </w:t>
      </w:r>
      <w:r>
        <w:t xml:space="preserve">entre los </w:t>
      </w:r>
      <w:r w:rsidR="006E152E">
        <w:t xml:space="preserve">50 chefs </w:t>
      </w:r>
      <w:r>
        <w:t xml:space="preserve">de </w:t>
      </w:r>
      <w:proofErr w:type="spellStart"/>
      <w:r>
        <w:t>The</w:t>
      </w:r>
      <w:proofErr w:type="spellEnd"/>
      <w:r>
        <w:t xml:space="preserve"> Alimentaria </w:t>
      </w:r>
      <w:proofErr w:type="spellStart"/>
      <w:r>
        <w:t>Experience</w:t>
      </w:r>
      <w:proofErr w:type="spellEnd"/>
    </w:p>
    <w:p w:rsidR="00C45B7D" w:rsidRDefault="00C45B7D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C45B7D" w:rsidRDefault="00C45B7D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1025E3" w:rsidRDefault="001025E3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3C7A42" w:rsidRDefault="003C7A42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C45B7D" w:rsidRDefault="00C45B7D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D637F9" w:rsidRDefault="000F5CB9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  <w:r>
        <w:t xml:space="preserve">Los mejores </w:t>
      </w:r>
      <w:proofErr w:type="spellStart"/>
      <w:r>
        <w:t>bartenders</w:t>
      </w:r>
      <w:proofErr w:type="spellEnd"/>
      <w:r>
        <w:t xml:space="preserve"> estarán en el </w:t>
      </w:r>
      <w:proofErr w:type="spellStart"/>
      <w:r>
        <w:t>Cocktail</w:t>
      </w:r>
      <w:proofErr w:type="spellEnd"/>
      <w:r w:rsidR="00C40F9C">
        <w:t xml:space="preserve"> </w:t>
      </w:r>
      <w:r>
        <w:t>&amp;</w:t>
      </w:r>
      <w:r w:rsidR="00C40F9C">
        <w:t xml:space="preserve"> </w:t>
      </w:r>
      <w:proofErr w:type="spellStart"/>
      <w:r>
        <w:t>Spirits</w:t>
      </w:r>
      <w:proofErr w:type="spellEnd"/>
      <w:r>
        <w:t xml:space="preserve">, el nuevo espacio con lo último en </w:t>
      </w:r>
      <w:proofErr w:type="spellStart"/>
      <w:r>
        <w:t>coctelería</w:t>
      </w:r>
      <w:proofErr w:type="spellEnd"/>
    </w:p>
    <w:p w:rsidR="00BC51E2" w:rsidRDefault="00BC51E2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0F5CB9" w:rsidRDefault="000F5CB9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3C7A42" w:rsidRDefault="003C7A42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0F5CB9" w:rsidRDefault="000F5CB9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0F5CB9" w:rsidRDefault="000F5CB9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475069" w:rsidRDefault="000F5CB9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  <w:r>
        <w:t>El visitante de Alimentaria podrá degustar los mejores aceites y quesos del país y catar los 50 vinos más rompedores</w:t>
      </w:r>
    </w:p>
    <w:p w:rsidR="00475069" w:rsidRDefault="00475069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475069" w:rsidRDefault="00475069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B65F12" w:rsidRDefault="00B65F12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B65F12" w:rsidRDefault="00B65F12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B65F12" w:rsidRDefault="00B65F12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B65F12" w:rsidRDefault="00B65F12" w:rsidP="003D55AA">
      <w:pPr>
        <w:pStyle w:val="Destacado"/>
        <w:framePr w:w="1985" w:h="10246" w:hRule="exact" w:hSpace="567" w:wrap="around" w:vAnchor="page" w:hAnchor="page" w:x="7759" w:y="5131" w:anchorLock="1"/>
        <w:shd w:val="solid" w:color="FFFFFF" w:fill="FFFFFF"/>
        <w:suppressOverlap/>
      </w:pPr>
    </w:p>
    <w:p w:rsidR="00A61BA1" w:rsidRPr="005062F7" w:rsidRDefault="00682CF4" w:rsidP="006672B8">
      <w:pPr>
        <w:pStyle w:val="Antettul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4A5000" wp14:editId="7DEBDE4C">
            <wp:simplePos x="0" y="0"/>
            <wp:positionH relativeFrom="column">
              <wp:posOffset>3766185</wp:posOffset>
            </wp:positionH>
            <wp:positionV relativeFrom="paragraph">
              <wp:posOffset>-208280</wp:posOffset>
            </wp:positionV>
            <wp:extent cx="2152015" cy="219710"/>
            <wp:effectExtent l="0" t="0" r="635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2B2">
        <w:rPr>
          <w:noProof/>
        </w:rPr>
        <w:drawing>
          <wp:anchor distT="0" distB="0" distL="114300" distR="114300" simplePos="0" relativeHeight="251660288" behindDoc="0" locked="0" layoutInCell="1" allowOverlap="1" wp14:anchorId="5CBC02B1" wp14:editId="33C02E85">
            <wp:simplePos x="0" y="0"/>
            <wp:positionH relativeFrom="column">
              <wp:posOffset>-26670</wp:posOffset>
            </wp:positionH>
            <wp:positionV relativeFrom="paragraph">
              <wp:posOffset>-319405</wp:posOffset>
            </wp:positionV>
            <wp:extent cx="2322195" cy="325755"/>
            <wp:effectExtent l="0" t="0" r="1905" b="0"/>
            <wp:wrapSquare wrapText="bothSides"/>
            <wp:docPr id="5" name="Imagen 5" descr="Descripción: Descripción: N:\Area Comunicacio\Informacio Compartida\VARIOS\Plantillas Fira 2009\Alimentaria 2013\Cabecera simple color_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Descripción: N:\Area Comunicacio\Informacio Compartida\VARIOS\Plantillas Fira 2009\Alimentaria 2013\Cabecera simple color_E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Publicacio"/>
      <w:bookmarkEnd w:id="1"/>
      <w:r w:rsidR="006672B8">
        <w:br/>
      </w:r>
      <w:r w:rsidR="00A61BA1" w:rsidRPr="00CA47B3">
        <w:rPr>
          <w:sz w:val="18"/>
          <w:szCs w:val="18"/>
        </w:rPr>
        <w:t>Del 31 de marzo al 3 de abril de 2014</w:t>
      </w:r>
      <w:r w:rsidR="00A61BA1" w:rsidRPr="00CA47B3">
        <w:rPr>
          <w:sz w:val="18"/>
          <w:szCs w:val="18"/>
        </w:rPr>
        <w:br/>
      </w:r>
      <w:hyperlink r:id="rId10" w:history="1">
        <w:r w:rsidR="00A61BA1" w:rsidRPr="00CA47B3">
          <w:rPr>
            <w:rStyle w:val="Hipervnculo"/>
            <w:sz w:val="18"/>
            <w:szCs w:val="18"/>
          </w:rPr>
          <w:t>www.alimentaria-bcn.com</w:t>
        </w:r>
      </w:hyperlink>
      <w:r w:rsidR="00845C92">
        <w:br/>
      </w:r>
      <w:r w:rsidR="00A61BA1">
        <w:br/>
      </w:r>
      <w:r w:rsidR="00111B53">
        <w:t xml:space="preserve">El salón suma industria y gastronomía para ganar proyección internacional </w:t>
      </w:r>
    </w:p>
    <w:p w:rsidR="006E152E" w:rsidRPr="00E71AF2" w:rsidRDefault="00792BBF" w:rsidP="006E152E">
      <w:pPr>
        <w:tabs>
          <w:tab w:val="clear" w:pos="1190"/>
        </w:tabs>
        <w:spacing w:after="200"/>
        <w:rPr>
          <w:b/>
          <w:sz w:val="40"/>
          <w:szCs w:val="40"/>
        </w:rPr>
      </w:pPr>
      <w:r w:rsidRPr="00E71AF2">
        <w:rPr>
          <w:b/>
          <w:sz w:val="40"/>
          <w:szCs w:val="40"/>
        </w:rPr>
        <w:t xml:space="preserve">Alimentaria 2014 </w:t>
      </w:r>
      <w:r w:rsidR="00111B53">
        <w:rPr>
          <w:b/>
          <w:sz w:val="40"/>
          <w:szCs w:val="40"/>
        </w:rPr>
        <w:t xml:space="preserve">reunirá a 50 estrellas Michelin en un innovador show gastronómico </w:t>
      </w:r>
    </w:p>
    <w:p w:rsidR="0081051E" w:rsidRDefault="006E152E" w:rsidP="00ED1C6E">
      <w:pPr>
        <w:pStyle w:val="Complementofirma"/>
        <w:rPr>
          <w:b/>
          <w:i w:val="0"/>
        </w:rPr>
      </w:pPr>
      <w:r>
        <w:rPr>
          <w:b/>
          <w:i w:val="0"/>
        </w:rPr>
        <w:t xml:space="preserve">Alimentaria 2014 volverá a ser el salón de alimentación y bebidas con </w:t>
      </w:r>
      <w:r w:rsidR="00D51806">
        <w:rPr>
          <w:b/>
          <w:i w:val="0"/>
        </w:rPr>
        <w:t>la mayor</w:t>
      </w:r>
      <w:r>
        <w:rPr>
          <w:b/>
          <w:i w:val="0"/>
        </w:rPr>
        <w:t xml:space="preserve"> oferta de actividades gastronómicas. </w:t>
      </w:r>
      <w:r w:rsidR="00511185">
        <w:rPr>
          <w:b/>
          <w:i w:val="0"/>
        </w:rPr>
        <w:br/>
      </w:r>
      <w:r>
        <w:rPr>
          <w:b/>
          <w:i w:val="0"/>
        </w:rPr>
        <w:t xml:space="preserve">La gran novedad será </w:t>
      </w:r>
      <w:proofErr w:type="spellStart"/>
      <w:r w:rsidRPr="006E152E">
        <w:rPr>
          <w:b/>
        </w:rPr>
        <w:t>The</w:t>
      </w:r>
      <w:proofErr w:type="spellEnd"/>
      <w:r w:rsidRPr="006E152E">
        <w:rPr>
          <w:b/>
        </w:rPr>
        <w:t xml:space="preserve"> Alimentaria </w:t>
      </w:r>
      <w:proofErr w:type="spellStart"/>
      <w:r w:rsidRPr="006E152E">
        <w:rPr>
          <w:b/>
        </w:rPr>
        <w:t>Experience</w:t>
      </w:r>
      <w:proofErr w:type="spellEnd"/>
      <w:r>
        <w:rPr>
          <w:b/>
          <w:i w:val="0"/>
        </w:rPr>
        <w:t>, que reunirá a 50 de los mejores chefs d</w:t>
      </w:r>
      <w:r w:rsidR="00E71AF2">
        <w:rPr>
          <w:b/>
          <w:i w:val="0"/>
        </w:rPr>
        <w:t xml:space="preserve">el momento. Además, la feria </w:t>
      </w:r>
      <w:r>
        <w:rPr>
          <w:b/>
          <w:i w:val="0"/>
        </w:rPr>
        <w:t xml:space="preserve">estrena </w:t>
      </w:r>
      <w:proofErr w:type="spellStart"/>
      <w:r>
        <w:rPr>
          <w:b/>
          <w:i w:val="0"/>
        </w:rPr>
        <w:t>Cocktail</w:t>
      </w:r>
      <w:proofErr w:type="spellEnd"/>
      <w:r>
        <w:rPr>
          <w:b/>
          <w:i w:val="0"/>
        </w:rPr>
        <w:t xml:space="preserve"> &amp; </w:t>
      </w:r>
      <w:proofErr w:type="spellStart"/>
      <w:r>
        <w:rPr>
          <w:b/>
          <w:i w:val="0"/>
        </w:rPr>
        <w:t>Spirits</w:t>
      </w:r>
      <w:proofErr w:type="spellEnd"/>
      <w:r>
        <w:rPr>
          <w:b/>
          <w:i w:val="0"/>
        </w:rPr>
        <w:t xml:space="preserve">, con demostraciones de los mejores </w:t>
      </w:r>
      <w:proofErr w:type="spellStart"/>
      <w:r>
        <w:rPr>
          <w:b/>
          <w:i w:val="0"/>
        </w:rPr>
        <w:t>bartenders</w:t>
      </w:r>
      <w:proofErr w:type="spellEnd"/>
      <w:r>
        <w:rPr>
          <w:b/>
          <w:i w:val="0"/>
        </w:rPr>
        <w:t>, y repite</w:t>
      </w:r>
      <w:r w:rsidR="003F30DE">
        <w:rPr>
          <w:b/>
          <w:i w:val="0"/>
        </w:rPr>
        <w:t>n</w:t>
      </w:r>
      <w:r>
        <w:rPr>
          <w:b/>
          <w:i w:val="0"/>
        </w:rPr>
        <w:t xml:space="preserve"> l</w:t>
      </w:r>
      <w:r w:rsidR="00792BBF">
        <w:rPr>
          <w:b/>
          <w:i w:val="0"/>
        </w:rPr>
        <w:t>o</w:t>
      </w:r>
      <w:r>
        <w:rPr>
          <w:b/>
          <w:i w:val="0"/>
        </w:rPr>
        <w:t xml:space="preserve">s espacios de cata </w:t>
      </w:r>
      <w:proofErr w:type="spellStart"/>
      <w:r>
        <w:rPr>
          <w:b/>
          <w:i w:val="0"/>
        </w:rPr>
        <w:t>Vinorum</w:t>
      </w:r>
      <w:proofErr w:type="spellEnd"/>
      <w:r>
        <w:rPr>
          <w:b/>
          <w:i w:val="0"/>
        </w:rPr>
        <w:t xml:space="preserve">, </w:t>
      </w:r>
      <w:r w:rsidR="00792BBF">
        <w:rPr>
          <w:b/>
          <w:i w:val="0"/>
        </w:rPr>
        <w:t xml:space="preserve">la </w:t>
      </w:r>
      <w:r>
        <w:rPr>
          <w:b/>
          <w:i w:val="0"/>
        </w:rPr>
        <w:t>Ba</w:t>
      </w:r>
      <w:r w:rsidR="003F30DE">
        <w:rPr>
          <w:b/>
          <w:i w:val="0"/>
        </w:rPr>
        <w:t>r</w:t>
      </w:r>
      <w:r>
        <w:rPr>
          <w:b/>
          <w:i w:val="0"/>
        </w:rPr>
        <w:t xml:space="preserve">ra de Aceites </w:t>
      </w:r>
      <w:r w:rsidR="00792BBF">
        <w:rPr>
          <w:b/>
          <w:i w:val="0"/>
        </w:rPr>
        <w:t xml:space="preserve">de Oliva Gourmet </w:t>
      </w:r>
      <w:r>
        <w:rPr>
          <w:b/>
          <w:i w:val="0"/>
        </w:rPr>
        <w:t xml:space="preserve">y </w:t>
      </w:r>
      <w:r w:rsidR="00792BBF">
        <w:rPr>
          <w:b/>
          <w:i w:val="0"/>
        </w:rPr>
        <w:t>“España, el</w:t>
      </w:r>
      <w:r>
        <w:rPr>
          <w:b/>
          <w:i w:val="0"/>
        </w:rPr>
        <w:t xml:space="preserve"> </w:t>
      </w:r>
      <w:r w:rsidR="00792BBF">
        <w:rPr>
          <w:b/>
          <w:i w:val="0"/>
        </w:rPr>
        <w:t>p</w:t>
      </w:r>
      <w:r>
        <w:rPr>
          <w:b/>
          <w:i w:val="0"/>
        </w:rPr>
        <w:t>aís de los 100 quesos</w:t>
      </w:r>
      <w:r w:rsidR="00792BBF">
        <w:rPr>
          <w:b/>
          <w:i w:val="0"/>
        </w:rPr>
        <w:t>”</w:t>
      </w:r>
      <w:r>
        <w:rPr>
          <w:b/>
          <w:i w:val="0"/>
        </w:rPr>
        <w:t xml:space="preserve">. </w:t>
      </w:r>
    </w:p>
    <w:p w:rsidR="006C677A" w:rsidRDefault="006C677A" w:rsidP="00ED1C6E">
      <w:pPr>
        <w:pStyle w:val="Complementofirma"/>
        <w:rPr>
          <w:i w:val="0"/>
        </w:rPr>
      </w:pPr>
    </w:p>
    <w:p w:rsidR="00111B53" w:rsidRDefault="00A30248" w:rsidP="001E3B03">
      <w:pPr>
        <w:pStyle w:val="Complementofirma"/>
        <w:rPr>
          <w:i w:val="0"/>
        </w:rPr>
      </w:pPr>
      <w:r>
        <w:rPr>
          <w:i w:val="0"/>
        </w:rPr>
        <w:t>El salón</w:t>
      </w:r>
      <w:r w:rsidR="00F26BC9">
        <w:rPr>
          <w:i w:val="0"/>
        </w:rPr>
        <w:t xml:space="preserve"> </w:t>
      </w:r>
      <w:r w:rsidR="00792BBF">
        <w:rPr>
          <w:i w:val="0"/>
        </w:rPr>
        <w:t xml:space="preserve">suma de nuevo </w:t>
      </w:r>
      <w:r w:rsidR="00E335F7">
        <w:rPr>
          <w:i w:val="0"/>
        </w:rPr>
        <w:t>el potencial</w:t>
      </w:r>
      <w:r w:rsidR="0040275F">
        <w:rPr>
          <w:i w:val="0"/>
        </w:rPr>
        <w:t xml:space="preserve"> exportador</w:t>
      </w:r>
      <w:r w:rsidR="00E335F7">
        <w:rPr>
          <w:i w:val="0"/>
        </w:rPr>
        <w:t xml:space="preserve"> </w:t>
      </w:r>
      <w:r w:rsidR="00DA1A60">
        <w:rPr>
          <w:i w:val="0"/>
        </w:rPr>
        <w:t>de</w:t>
      </w:r>
      <w:r w:rsidR="00792BBF">
        <w:rPr>
          <w:i w:val="0"/>
        </w:rPr>
        <w:t xml:space="preserve"> la</w:t>
      </w:r>
      <w:r w:rsidR="00CB6E08">
        <w:rPr>
          <w:i w:val="0"/>
        </w:rPr>
        <w:t xml:space="preserve"> industria a</w:t>
      </w:r>
      <w:r w:rsidR="00792BBF">
        <w:rPr>
          <w:i w:val="0"/>
        </w:rPr>
        <w:t>groa</w:t>
      </w:r>
      <w:r w:rsidR="00CB6E08">
        <w:rPr>
          <w:i w:val="0"/>
        </w:rPr>
        <w:t xml:space="preserve">limentaria </w:t>
      </w:r>
      <w:r w:rsidR="0040275F">
        <w:rPr>
          <w:i w:val="0"/>
        </w:rPr>
        <w:t>–representada en las más de 3.800 empresas participantes– con el reconocimiento internacional de nuestra</w:t>
      </w:r>
      <w:r w:rsidR="00792BBF">
        <w:rPr>
          <w:i w:val="0"/>
        </w:rPr>
        <w:t xml:space="preserve"> </w:t>
      </w:r>
      <w:r w:rsidR="00CB6E08">
        <w:rPr>
          <w:i w:val="0"/>
        </w:rPr>
        <w:t>alta gastronomía</w:t>
      </w:r>
      <w:r w:rsidR="0040275F">
        <w:rPr>
          <w:i w:val="0"/>
        </w:rPr>
        <w:t xml:space="preserve">. </w:t>
      </w:r>
      <w:r w:rsidR="00111B53">
        <w:rPr>
          <w:i w:val="0"/>
        </w:rPr>
        <w:t xml:space="preserve">Por eso, a diferencia de otros </w:t>
      </w:r>
      <w:r>
        <w:rPr>
          <w:i w:val="0"/>
        </w:rPr>
        <w:t>certámenes</w:t>
      </w:r>
      <w:r w:rsidR="00111B53">
        <w:rPr>
          <w:i w:val="0"/>
        </w:rPr>
        <w:t xml:space="preserve">, incluirá un ambicioso programa de actividades </w:t>
      </w:r>
      <w:r w:rsidR="00AB47C9">
        <w:rPr>
          <w:i w:val="0"/>
        </w:rPr>
        <w:t xml:space="preserve">que se ha presentado hoy en el mercado de Santa Caterina de Barcelona, en un acto que ha reunido a chefs y profesionales del sector de la restauración.  </w:t>
      </w:r>
    </w:p>
    <w:p w:rsidR="00111B53" w:rsidRDefault="00111B53" w:rsidP="001E3B03">
      <w:pPr>
        <w:pStyle w:val="Complementofirma"/>
        <w:rPr>
          <w:i w:val="0"/>
        </w:rPr>
      </w:pPr>
    </w:p>
    <w:p w:rsidR="00A45367" w:rsidRDefault="00B93D36" w:rsidP="001E3B03">
      <w:pPr>
        <w:pStyle w:val="Complementofirma"/>
        <w:rPr>
          <w:i w:val="0"/>
        </w:rPr>
      </w:pPr>
      <w:r>
        <w:rPr>
          <w:i w:val="0"/>
        </w:rPr>
        <w:t>Se trata</w:t>
      </w:r>
      <w:r w:rsidR="00111B53">
        <w:rPr>
          <w:i w:val="0"/>
        </w:rPr>
        <w:t xml:space="preserve">, según </w:t>
      </w:r>
      <w:r w:rsidR="00511185">
        <w:rPr>
          <w:i w:val="0"/>
        </w:rPr>
        <w:t xml:space="preserve">el </w:t>
      </w:r>
      <w:r w:rsidR="00111B53">
        <w:rPr>
          <w:i w:val="0"/>
        </w:rPr>
        <w:t>director de Alimentaria,</w:t>
      </w:r>
      <w:r w:rsidR="00111B53" w:rsidRPr="00511185">
        <w:rPr>
          <w:i w:val="0"/>
        </w:rPr>
        <w:t xml:space="preserve"> </w:t>
      </w:r>
      <w:r w:rsidR="00511185" w:rsidRPr="00511185">
        <w:rPr>
          <w:i w:val="0"/>
        </w:rPr>
        <w:t>J.</w:t>
      </w:r>
      <w:r w:rsidR="00C205F5">
        <w:rPr>
          <w:i w:val="0"/>
        </w:rPr>
        <w:t xml:space="preserve"> </w:t>
      </w:r>
      <w:r w:rsidR="00511185" w:rsidRPr="00511185">
        <w:rPr>
          <w:i w:val="0"/>
        </w:rPr>
        <w:t>Antoni Valls</w:t>
      </w:r>
      <w:r w:rsidR="00511185">
        <w:rPr>
          <w:i w:val="0"/>
        </w:rPr>
        <w:t xml:space="preserve">, </w:t>
      </w:r>
      <w:r>
        <w:rPr>
          <w:i w:val="0"/>
        </w:rPr>
        <w:t>de</w:t>
      </w:r>
      <w:r w:rsidR="0040275F">
        <w:rPr>
          <w:i w:val="0"/>
        </w:rPr>
        <w:t xml:space="preserve"> </w:t>
      </w:r>
      <w:r w:rsidR="00111B53" w:rsidRPr="00511185">
        <w:t>“</w:t>
      </w:r>
      <w:r w:rsidR="00792BBF" w:rsidRPr="00511185">
        <w:t>proyectar</w:t>
      </w:r>
      <w:r w:rsidR="00111B53" w:rsidRPr="00511185">
        <w:t>,</w:t>
      </w:r>
      <w:r w:rsidR="00792BBF" w:rsidRPr="00511185">
        <w:t xml:space="preserve"> </w:t>
      </w:r>
      <w:r w:rsidR="0040275F" w:rsidRPr="00511185">
        <w:t>ante los miles de compradores extranjeros</w:t>
      </w:r>
      <w:r w:rsidR="00792BBF" w:rsidRPr="00511185">
        <w:t xml:space="preserve"> </w:t>
      </w:r>
      <w:r w:rsidR="0040275F" w:rsidRPr="00511185">
        <w:t>que acuden a la feria</w:t>
      </w:r>
      <w:r w:rsidR="00111B53" w:rsidRPr="00511185">
        <w:t>,</w:t>
      </w:r>
      <w:r w:rsidR="0040275F" w:rsidRPr="00511185">
        <w:t xml:space="preserve"> </w:t>
      </w:r>
      <w:r w:rsidR="00111B53" w:rsidRPr="00511185">
        <w:t xml:space="preserve">la calidad </w:t>
      </w:r>
      <w:r w:rsidR="00792BBF" w:rsidRPr="00511185">
        <w:t xml:space="preserve">y riqueza de </w:t>
      </w:r>
      <w:r w:rsidR="00A45367" w:rsidRPr="00511185">
        <w:t xml:space="preserve">nuestros productos y la </w:t>
      </w:r>
      <w:r w:rsidRPr="00511185">
        <w:t xml:space="preserve">gran </w:t>
      </w:r>
      <w:r w:rsidR="00A45367" w:rsidRPr="00511185">
        <w:t>potencia de nuestra gastronomía, reconocida ya a nivel mundial”.</w:t>
      </w:r>
      <w:r w:rsidR="00A45367">
        <w:rPr>
          <w:i w:val="0"/>
        </w:rPr>
        <w:t xml:space="preserve"> </w:t>
      </w:r>
      <w:r w:rsidR="00511185">
        <w:rPr>
          <w:i w:val="0"/>
        </w:rPr>
        <w:t xml:space="preserve">En el mismo sentido, </w:t>
      </w:r>
      <w:r w:rsidRPr="00B93D36">
        <w:rPr>
          <w:i w:val="0"/>
        </w:rPr>
        <w:t xml:space="preserve">el presidente de Alimentaria y de Fira de Barcelona, </w:t>
      </w:r>
      <w:r w:rsidRPr="00511185">
        <w:rPr>
          <w:i w:val="0"/>
        </w:rPr>
        <w:t>Josep Lluís Bonet,</w:t>
      </w:r>
      <w:r>
        <w:rPr>
          <w:i w:val="0"/>
        </w:rPr>
        <w:t xml:space="preserve"> asegura que el salón</w:t>
      </w:r>
      <w:r w:rsidR="00A45367">
        <w:rPr>
          <w:i w:val="0"/>
        </w:rPr>
        <w:t xml:space="preserve"> </w:t>
      </w:r>
      <w:r>
        <w:rPr>
          <w:i w:val="0"/>
        </w:rPr>
        <w:t>“</w:t>
      </w:r>
      <w:r w:rsidRPr="00511185">
        <w:t xml:space="preserve">impulsa la alianza entre alimentación, turismo y gastronomía, un trinomio con un </w:t>
      </w:r>
      <w:r w:rsidR="00A30248">
        <w:t xml:space="preserve">gran </w:t>
      </w:r>
      <w:r w:rsidRPr="00511185">
        <w:t>potencial de crecimiento conjunto que ha de ser motor de recuperación de nuestra economía”</w:t>
      </w:r>
      <w:r w:rsidR="00511185">
        <w:t>.</w:t>
      </w:r>
    </w:p>
    <w:p w:rsidR="00840703" w:rsidRDefault="00511185" w:rsidP="007D12CA">
      <w:pPr>
        <w:pStyle w:val="Complementofirma"/>
        <w:rPr>
          <w:i w:val="0"/>
        </w:rPr>
      </w:pPr>
      <w:r>
        <w:rPr>
          <w:i w:val="0"/>
        </w:rPr>
        <w:br/>
      </w:r>
      <w:r w:rsidR="006B2C03">
        <w:rPr>
          <w:i w:val="0"/>
        </w:rPr>
        <w:t>De hecho</w:t>
      </w:r>
      <w:r w:rsidR="004735BA">
        <w:rPr>
          <w:i w:val="0"/>
        </w:rPr>
        <w:t>,</w:t>
      </w:r>
      <w:r w:rsidR="006B2C03">
        <w:rPr>
          <w:i w:val="0"/>
        </w:rPr>
        <w:t xml:space="preserve"> los tres sectores suponen el 25% del PIB español y emplean a más de 3 millones de personas, según datos de la Federación de Industrias de Alimentación y Bebidas (FIAB). </w:t>
      </w:r>
    </w:p>
    <w:p w:rsidR="007D12CA" w:rsidRDefault="007D12CA" w:rsidP="007D12CA">
      <w:pPr>
        <w:pStyle w:val="Complementofirma"/>
      </w:pPr>
    </w:p>
    <w:p w:rsidR="00840703" w:rsidRDefault="00F558B1" w:rsidP="007D12CA">
      <w:pPr>
        <w:pStyle w:val="Ladillo"/>
      </w:pPr>
      <w:r w:rsidRPr="00F558B1">
        <w:t xml:space="preserve">Actividades gastronómicas </w:t>
      </w:r>
    </w:p>
    <w:p w:rsidR="0058379C" w:rsidRDefault="00511185" w:rsidP="00840703">
      <w:pPr>
        <w:pStyle w:val="Textodelanota"/>
        <w:rPr>
          <w:bCs/>
        </w:rPr>
      </w:pPr>
      <w:r>
        <w:rPr>
          <w:bCs/>
        </w:rPr>
        <w:t>L</w:t>
      </w:r>
      <w:r w:rsidRPr="007D12CA">
        <w:rPr>
          <w:bCs/>
        </w:rPr>
        <w:t xml:space="preserve">a gran novedad de </w:t>
      </w:r>
      <w:r w:rsidR="00A30248">
        <w:rPr>
          <w:bCs/>
        </w:rPr>
        <w:t xml:space="preserve">esta edición </w:t>
      </w:r>
      <w:r>
        <w:rPr>
          <w:bCs/>
        </w:rPr>
        <w:t xml:space="preserve">es </w:t>
      </w:r>
      <w:proofErr w:type="spellStart"/>
      <w:r w:rsidR="00EF6122" w:rsidRPr="00511185">
        <w:rPr>
          <w:bCs/>
          <w:i/>
        </w:rPr>
        <w:t>The</w:t>
      </w:r>
      <w:proofErr w:type="spellEnd"/>
      <w:r w:rsidR="00EF6122" w:rsidRPr="00511185">
        <w:rPr>
          <w:bCs/>
          <w:i/>
        </w:rPr>
        <w:t xml:space="preserve"> Alimentaria </w:t>
      </w:r>
      <w:proofErr w:type="spellStart"/>
      <w:r w:rsidR="00EF6122" w:rsidRPr="00511185">
        <w:rPr>
          <w:bCs/>
          <w:i/>
        </w:rPr>
        <w:t>Experience</w:t>
      </w:r>
      <w:proofErr w:type="spellEnd"/>
      <w:r>
        <w:rPr>
          <w:bCs/>
        </w:rPr>
        <w:t>,</w:t>
      </w:r>
      <w:r w:rsidR="00D51806" w:rsidRPr="007D12CA">
        <w:rPr>
          <w:bCs/>
        </w:rPr>
        <w:t xml:space="preserve"> una innovadora área gastronómica que reunirá a 50 chefs que suman más de 50 estrellas Michelin. Entre ellos, Joan Roca, Juan Mari </w:t>
      </w:r>
      <w:proofErr w:type="spellStart"/>
      <w:r w:rsidR="00D51806" w:rsidRPr="007D12CA">
        <w:rPr>
          <w:bCs/>
        </w:rPr>
        <w:t>Arzak</w:t>
      </w:r>
      <w:proofErr w:type="spellEnd"/>
      <w:r w:rsidR="00D51806" w:rsidRPr="007D12CA">
        <w:rPr>
          <w:bCs/>
        </w:rPr>
        <w:t xml:space="preserve">, Quique </w:t>
      </w:r>
      <w:proofErr w:type="spellStart"/>
      <w:r w:rsidR="00D51806" w:rsidRPr="007D12CA">
        <w:rPr>
          <w:bCs/>
        </w:rPr>
        <w:t>Dacosta</w:t>
      </w:r>
      <w:proofErr w:type="spellEnd"/>
      <w:r w:rsidR="00D51806" w:rsidRPr="007D12CA">
        <w:rPr>
          <w:bCs/>
        </w:rPr>
        <w:t xml:space="preserve">, Pedro </w:t>
      </w:r>
      <w:proofErr w:type="spellStart"/>
      <w:r w:rsidR="00D51806" w:rsidRPr="007D12CA">
        <w:rPr>
          <w:bCs/>
        </w:rPr>
        <w:t>Subijana</w:t>
      </w:r>
      <w:proofErr w:type="spellEnd"/>
      <w:r w:rsidR="00805852" w:rsidRPr="007D12CA">
        <w:rPr>
          <w:bCs/>
        </w:rPr>
        <w:t xml:space="preserve">, </w:t>
      </w:r>
      <w:r w:rsidR="00D51806" w:rsidRPr="007D12CA">
        <w:rPr>
          <w:bCs/>
        </w:rPr>
        <w:t xml:space="preserve">Carme </w:t>
      </w:r>
      <w:proofErr w:type="spellStart"/>
      <w:r w:rsidR="00D51806" w:rsidRPr="007D12CA">
        <w:rPr>
          <w:bCs/>
        </w:rPr>
        <w:t>Ruscalleda</w:t>
      </w:r>
      <w:proofErr w:type="spellEnd"/>
      <w:r w:rsidR="00805852" w:rsidRPr="007D12CA">
        <w:rPr>
          <w:bCs/>
        </w:rPr>
        <w:t xml:space="preserve"> y Paco Pérez</w:t>
      </w:r>
      <w:r w:rsidR="00971C67" w:rsidRPr="007D12CA">
        <w:rPr>
          <w:bCs/>
        </w:rPr>
        <w:t>.</w:t>
      </w:r>
      <w:r w:rsidR="00D51806" w:rsidRPr="007D12CA">
        <w:rPr>
          <w:bCs/>
        </w:rPr>
        <w:t xml:space="preserve"> </w:t>
      </w:r>
      <w:r>
        <w:rPr>
          <w:bCs/>
        </w:rPr>
        <w:br/>
      </w:r>
      <w:r>
        <w:rPr>
          <w:bCs/>
        </w:rPr>
        <w:br/>
      </w:r>
      <w:r w:rsidR="004F1DDC" w:rsidRPr="007D12CA">
        <w:rPr>
          <w:bCs/>
        </w:rPr>
        <w:t>E</w:t>
      </w:r>
      <w:r w:rsidR="00720910" w:rsidRPr="007D12CA">
        <w:rPr>
          <w:bCs/>
        </w:rPr>
        <w:t>l</w:t>
      </w:r>
      <w:r w:rsidR="00D51806" w:rsidRPr="007D12CA">
        <w:rPr>
          <w:bCs/>
        </w:rPr>
        <w:t xml:space="preserve"> visitante </w:t>
      </w:r>
      <w:r w:rsidR="005D58E4" w:rsidRPr="007D12CA">
        <w:rPr>
          <w:bCs/>
        </w:rPr>
        <w:t>disfrutará</w:t>
      </w:r>
      <w:r w:rsidR="00971C67" w:rsidRPr="007D12CA">
        <w:rPr>
          <w:bCs/>
        </w:rPr>
        <w:t xml:space="preserve"> de </w:t>
      </w:r>
      <w:r w:rsidR="00D51806" w:rsidRPr="007D12CA">
        <w:rPr>
          <w:bCs/>
        </w:rPr>
        <w:t>una experiencia gast</w:t>
      </w:r>
      <w:r w:rsidR="00971C67" w:rsidRPr="007D12CA">
        <w:rPr>
          <w:bCs/>
        </w:rPr>
        <w:t xml:space="preserve">ronómica única: ver cocinar </w:t>
      </w:r>
      <w:r w:rsidR="00A30248">
        <w:rPr>
          <w:bCs/>
        </w:rPr>
        <w:t xml:space="preserve">a </w:t>
      </w:r>
      <w:r w:rsidR="00971C67" w:rsidRPr="007D12CA">
        <w:rPr>
          <w:bCs/>
        </w:rPr>
        <w:t>algunos</w:t>
      </w:r>
      <w:r w:rsidR="00D51806" w:rsidRPr="007D12CA">
        <w:rPr>
          <w:bCs/>
        </w:rPr>
        <w:t xml:space="preserve"> de los mejores chefs del mundo en un espacio para </w:t>
      </w:r>
      <w:r w:rsidR="00A30248">
        <w:rPr>
          <w:bCs/>
        </w:rPr>
        <w:t xml:space="preserve">grupos de </w:t>
      </w:r>
      <w:r w:rsidR="00D51806" w:rsidRPr="007D12CA">
        <w:rPr>
          <w:bCs/>
        </w:rPr>
        <w:t>18 personas</w:t>
      </w:r>
      <w:r w:rsidR="00CB6E08" w:rsidRPr="007D12CA">
        <w:rPr>
          <w:bCs/>
        </w:rPr>
        <w:t xml:space="preserve">, degustar sus creaciones y participar en un taller interactivo. </w:t>
      </w:r>
    </w:p>
    <w:p w:rsidR="0058379C" w:rsidRDefault="0058379C" w:rsidP="00840703">
      <w:pPr>
        <w:pStyle w:val="Textodelanota"/>
        <w:rPr>
          <w:bCs/>
        </w:rPr>
      </w:pPr>
    </w:p>
    <w:p w:rsidR="00AB47C9" w:rsidRPr="000540F1" w:rsidRDefault="00FA03A4" w:rsidP="00840703">
      <w:pPr>
        <w:pStyle w:val="Textodelanota"/>
        <w:rPr>
          <w:b/>
          <w:color w:val="FF0000"/>
        </w:rPr>
      </w:pPr>
      <w:r w:rsidRPr="007D12CA">
        <w:rPr>
          <w:bCs/>
        </w:rPr>
        <w:t xml:space="preserve">Uno de sus momentos estelares será el </w:t>
      </w:r>
      <w:proofErr w:type="spellStart"/>
      <w:r w:rsidR="00511185" w:rsidRPr="00511185">
        <w:rPr>
          <w:bCs/>
          <w:i/>
        </w:rPr>
        <w:t>S</w:t>
      </w:r>
      <w:r w:rsidRPr="00511185">
        <w:rPr>
          <w:bCs/>
          <w:i/>
        </w:rPr>
        <w:t>howcooking</w:t>
      </w:r>
      <w:proofErr w:type="spellEnd"/>
      <w:r w:rsidRPr="00511185">
        <w:rPr>
          <w:bCs/>
          <w:i/>
        </w:rPr>
        <w:t xml:space="preserve"> 10 estrellas,</w:t>
      </w:r>
      <w:r w:rsidRPr="007D12CA">
        <w:rPr>
          <w:bCs/>
        </w:rPr>
        <w:t xml:space="preserve"> donde Paco Pérez, Dani García, Nacho Manzano, Paco Roncero y </w:t>
      </w:r>
      <w:proofErr w:type="spellStart"/>
      <w:r w:rsidRPr="007D12CA">
        <w:rPr>
          <w:bCs/>
        </w:rPr>
        <w:t>Ramon</w:t>
      </w:r>
      <w:proofErr w:type="spellEnd"/>
      <w:r w:rsidRPr="007D12CA">
        <w:rPr>
          <w:bCs/>
        </w:rPr>
        <w:t xml:space="preserve"> </w:t>
      </w:r>
      <w:proofErr w:type="spellStart"/>
      <w:r w:rsidRPr="007D12CA">
        <w:rPr>
          <w:bCs/>
        </w:rPr>
        <w:t>Freixa</w:t>
      </w:r>
      <w:proofErr w:type="spellEnd"/>
      <w:r w:rsidRPr="007D12CA">
        <w:rPr>
          <w:bCs/>
        </w:rPr>
        <w:t xml:space="preserve"> (2</w:t>
      </w:r>
      <w:r w:rsidR="00AB47C9">
        <w:rPr>
          <w:bCs/>
        </w:rPr>
        <w:t xml:space="preserve"> o más estrellas </w:t>
      </w:r>
      <w:r w:rsidR="00E335F7" w:rsidRPr="007D12CA">
        <w:rPr>
          <w:bCs/>
        </w:rPr>
        <w:t xml:space="preserve">Michelin </w:t>
      </w:r>
      <w:r w:rsidRPr="007D12CA">
        <w:rPr>
          <w:bCs/>
        </w:rPr>
        <w:t>cada uno) cocinarán de forma</w:t>
      </w:r>
      <w:r>
        <w:t xml:space="preserve"> simultánea</w:t>
      </w:r>
      <w:r>
        <w:rPr>
          <w:b/>
        </w:rPr>
        <w:t xml:space="preserve">. </w:t>
      </w:r>
      <w:r w:rsidR="00AB47C9" w:rsidRPr="000540F1">
        <w:rPr>
          <w:b/>
          <w:color w:val="FF0000"/>
          <w:sz w:val="18"/>
          <w:szCs w:val="18"/>
        </w:rPr>
        <w:t xml:space="preserve">Más información </w:t>
      </w:r>
      <w:proofErr w:type="spellStart"/>
      <w:r w:rsidR="00AB47C9" w:rsidRPr="000540F1">
        <w:rPr>
          <w:b/>
          <w:color w:val="FF0000"/>
          <w:sz w:val="18"/>
          <w:szCs w:val="18"/>
        </w:rPr>
        <w:t>Experience</w:t>
      </w:r>
      <w:proofErr w:type="spellEnd"/>
    </w:p>
    <w:p w:rsidR="00AB47C9" w:rsidRPr="00AB47C9" w:rsidRDefault="003F30DE" w:rsidP="001E3B03">
      <w:pPr>
        <w:pStyle w:val="Complementofirma"/>
        <w:rPr>
          <w:i w:val="0"/>
        </w:rPr>
      </w:pPr>
      <w:proofErr w:type="spellStart"/>
      <w:r w:rsidRPr="003F30DE">
        <w:rPr>
          <w:b/>
          <w:i w:val="0"/>
        </w:rPr>
        <w:t>V</w:t>
      </w:r>
      <w:r w:rsidR="004F1DDC">
        <w:rPr>
          <w:b/>
          <w:i w:val="0"/>
        </w:rPr>
        <w:t>inorum</w:t>
      </w:r>
      <w:proofErr w:type="spellEnd"/>
      <w:r w:rsidR="00511185">
        <w:rPr>
          <w:b/>
          <w:i w:val="0"/>
        </w:rPr>
        <w:t>, Sed de vino</w:t>
      </w:r>
      <w:r w:rsidR="00511185">
        <w:rPr>
          <w:i w:val="0"/>
        </w:rPr>
        <w:br/>
        <w:t>E</w:t>
      </w:r>
      <w:r w:rsidR="00D479BB">
        <w:rPr>
          <w:i w:val="0"/>
        </w:rPr>
        <w:t>n este</w:t>
      </w:r>
      <w:r w:rsidR="00FA03A4">
        <w:rPr>
          <w:i w:val="0"/>
        </w:rPr>
        <w:t xml:space="preserve"> espacio de cata </w:t>
      </w:r>
      <w:r w:rsidR="00720910">
        <w:rPr>
          <w:i w:val="0"/>
        </w:rPr>
        <w:t>se podrán degustar</w:t>
      </w:r>
      <w:r w:rsidR="00FA03A4">
        <w:rPr>
          <w:i w:val="0"/>
        </w:rPr>
        <w:t xml:space="preserve"> </w:t>
      </w:r>
      <w:r w:rsidR="00FA03A4" w:rsidRPr="00FA03A4">
        <w:rPr>
          <w:i w:val="0"/>
        </w:rPr>
        <w:t xml:space="preserve">los 50 </w:t>
      </w:r>
      <w:r w:rsidR="00276AE5">
        <w:rPr>
          <w:i w:val="0"/>
        </w:rPr>
        <w:t>vino</w:t>
      </w:r>
      <w:r w:rsidR="00D479BB">
        <w:rPr>
          <w:i w:val="0"/>
        </w:rPr>
        <w:t>s</w:t>
      </w:r>
      <w:r w:rsidR="005B4F64">
        <w:rPr>
          <w:i w:val="0"/>
        </w:rPr>
        <w:t xml:space="preserve"> más rompedores del momento: </w:t>
      </w:r>
      <w:r w:rsidR="00FA03A4" w:rsidRPr="00FA03A4">
        <w:rPr>
          <w:i w:val="0"/>
        </w:rPr>
        <w:t>caldos innovadores, fres</w:t>
      </w:r>
      <w:r w:rsidR="005B4F64">
        <w:rPr>
          <w:i w:val="0"/>
        </w:rPr>
        <w:t>cos, alternativos y asequibles (</w:t>
      </w:r>
      <w:proofErr w:type="spellStart"/>
      <w:r w:rsidR="00720910">
        <w:rPr>
          <w:i w:val="0"/>
        </w:rPr>
        <w:t>p.v.p.</w:t>
      </w:r>
      <w:proofErr w:type="spellEnd"/>
      <w:r w:rsidR="00720910">
        <w:rPr>
          <w:i w:val="0"/>
        </w:rPr>
        <w:t xml:space="preserve"> </w:t>
      </w:r>
      <w:r w:rsidR="005B4F64">
        <w:rPr>
          <w:i w:val="0"/>
        </w:rPr>
        <w:t>inferior a 10 euros),</w:t>
      </w:r>
      <w:r w:rsidR="00FA03A4" w:rsidRPr="00FA03A4">
        <w:rPr>
          <w:i w:val="0"/>
        </w:rPr>
        <w:t xml:space="preserve"> pensados para c</w:t>
      </w:r>
      <w:r w:rsidR="00FA03A4">
        <w:rPr>
          <w:i w:val="0"/>
        </w:rPr>
        <w:t xml:space="preserve">onectar con nuevos consumidores. </w:t>
      </w:r>
      <w:r w:rsidR="00FA03A4" w:rsidRPr="00FA03A4">
        <w:rPr>
          <w:i w:val="0"/>
        </w:rPr>
        <w:t xml:space="preserve">Un comité formado por enólogos, distribuidores, propietarios de negocios on-line y blogueros ha seleccionado </w:t>
      </w:r>
      <w:r w:rsidR="00495047">
        <w:rPr>
          <w:i w:val="0"/>
        </w:rPr>
        <w:t xml:space="preserve">los </w:t>
      </w:r>
      <w:r w:rsidR="00495047" w:rsidRPr="00511185">
        <w:rPr>
          <w:i w:val="0"/>
        </w:rPr>
        <w:t>50 Rompedores,</w:t>
      </w:r>
      <w:r w:rsidR="00495047">
        <w:rPr>
          <w:i w:val="0"/>
        </w:rPr>
        <w:t xml:space="preserve"> </w:t>
      </w:r>
      <w:r w:rsidR="00D479BB">
        <w:rPr>
          <w:i w:val="0"/>
        </w:rPr>
        <w:t>una lista con vinos de toda España aunque las</w:t>
      </w:r>
      <w:r w:rsidR="00FA03A4" w:rsidRPr="00FA03A4">
        <w:rPr>
          <w:i w:val="0"/>
        </w:rPr>
        <w:t xml:space="preserve"> Denominaciones de Origen </w:t>
      </w:r>
      <w:r w:rsidR="00D479BB">
        <w:rPr>
          <w:i w:val="0"/>
        </w:rPr>
        <w:t xml:space="preserve">más representadas son las de </w:t>
      </w:r>
      <w:r w:rsidR="00495047">
        <w:rPr>
          <w:i w:val="0"/>
        </w:rPr>
        <w:t xml:space="preserve">Rueda, </w:t>
      </w:r>
      <w:r w:rsidR="00FA03A4" w:rsidRPr="00FA03A4">
        <w:rPr>
          <w:i w:val="0"/>
        </w:rPr>
        <w:t xml:space="preserve">Penedés y Vinos de la Tierra Castilla </w:t>
      </w:r>
      <w:proofErr w:type="spellStart"/>
      <w:r w:rsidR="00FA03A4" w:rsidRPr="00FA03A4">
        <w:rPr>
          <w:i w:val="0"/>
        </w:rPr>
        <w:t>León.</w:t>
      </w:r>
      <w:r w:rsidR="00AB47C9" w:rsidRPr="000540F1">
        <w:rPr>
          <w:b/>
          <w:i w:val="0"/>
          <w:color w:val="FF0000"/>
          <w:sz w:val="18"/>
          <w:szCs w:val="18"/>
        </w:rPr>
        <w:t>Más</w:t>
      </w:r>
      <w:proofErr w:type="spellEnd"/>
      <w:r w:rsidR="00AB47C9" w:rsidRPr="000540F1">
        <w:rPr>
          <w:b/>
          <w:i w:val="0"/>
          <w:color w:val="FF0000"/>
          <w:sz w:val="18"/>
          <w:szCs w:val="18"/>
        </w:rPr>
        <w:t xml:space="preserve"> información </w:t>
      </w:r>
      <w:proofErr w:type="spellStart"/>
      <w:r w:rsidR="00AB47C9" w:rsidRPr="000540F1">
        <w:rPr>
          <w:b/>
          <w:i w:val="0"/>
          <w:color w:val="FF0000"/>
          <w:sz w:val="18"/>
          <w:szCs w:val="18"/>
        </w:rPr>
        <w:t>Vinorum</w:t>
      </w:r>
      <w:proofErr w:type="spellEnd"/>
    </w:p>
    <w:p w:rsidR="00AB47C9" w:rsidRDefault="00AB47C9" w:rsidP="001E3B03">
      <w:pPr>
        <w:pStyle w:val="Complementofirma"/>
        <w:rPr>
          <w:i w:val="0"/>
        </w:rPr>
      </w:pPr>
    </w:p>
    <w:p w:rsidR="00AB47C9" w:rsidRPr="000540F1" w:rsidRDefault="00511185" w:rsidP="001E3B03">
      <w:pPr>
        <w:pStyle w:val="Complementofirma"/>
        <w:rPr>
          <w:i w:val="0"/>
          <w:color w:val="FF0000"/>
        </w:rPr>
      </w:pPr>
      <w:r>
        <w:rPr>
          <w:b/>
          <w:i w:val="0"/>
        </w:rPr>
        <w:t xml:space="preserve">Brindis con destilados </w:t>
      </w:r>
      <w:r>
        <w:rPr>
          <w:b/>
          <w:i w:val="0"/>
        </w:rPr>
        <w:br/>
      </w:r>
      <w:r w:rsidR="00495047">
        <w:rPr>
          <w:i w:val="0"/>
        </w:rPr>
        <w:t xml:space="preserve">Alimentaria estrena este año </w:t>
      </w:r>
      <w:r>
        <w:rPr>
          <w:i w:val="0"/>
        </w:rPr>
        <w:t xml:space="preserve">el espacio </w:t>
      </w:r>
      <w:proofErr w:type="spellStart"/>
      <w:r w:rsidRPr="00511185">
        <w:rPr>
          <w:i w:val="0"/>
        </w:rPr>
        <w:t>Cocktail</w:t>
      </w:r>
      <w:proofErr w:type="spellEnd"/>
      <w:r w:rsidRPr="00511185">
        <w:rPr>
          <w:i w:val="0"/>
        </w:rPr>
        <w:t xml:space="preserve"> &amp; </w:t>
      </w:r>
      <w:proofErr w:type="spellStart"/>
      <w:r w:rsidRPr="00511185">
        <w:rPr>
          <w:i w:val="0"/>
        </w:rPr>
        <w:t>Spirits</w:t>
      </w:r>
      <w:proofErr w:type="spellEnd"/>
      <w:r w:rsidRPr="00511185">
        <w:rPr>
          <w:i w:val="0"/>
        </w:rPr>
        <w:t xml:space="preserve"> </w:t>
      </w:r>
      <w:r w:rsidR="00495047" w:rsidRPr="00511185">
        <w:rPr>
          <w:i w:val="0"/>
        </w:rPr>
        <w:t xml:space="preserve">con las últimas novedades y tendencias en destilados y </w:t>
      </w:r>
      <w:proofErr w:type="spellStart"/>
      <w:r w:rsidR="00495047" w:rsidRPr="00511185">
        <w:rPr>
          <w:i w:val="0"/>
        </w:rPr>
        <w:t>coctelería</w:t>
      </w:r>
      <w:proofErr w:type="spellEnd"/>
      <w:r w:rsidR="00495047" w:rsidRPr="00511185">
        <w:rPr>
          <w:i w:val="0"/>
        </w:rPr>
        <w:t>. Incluirá demostraciones de prestigiosos</w:t>
      </w:r>
      <w:r w:rsidR="00495047" w:rsidRPr="00511185">
        <w:rPr>
          <w:i w:val="0"/>
          <w:color w:val="FF0000"/>
        </w:rPr>
        <w:t xml:space="preserve"> </w:t>
      </w:r>
      <w:proofErr w:type="spellStart"/>
      <w:r w:rsidR="00495047" w:rsidRPr="00511185">
        <w:t>bartenders</w:t>
      </w:r>
      <w:proofErr w:type="spellEnd"/>
      <w:r w:rsidR="00495047" w:rsidRPr="00511185">
        <w:t>,</w:t>
      </w:r>
      <w:r w:rsidR="00495047" w:rsidRPr="00511185">
        <w:rPr>
          <w:i w:val="0"/>
        </w:rPr>
        <w:t xml:space="preserve"> catas guiadas y talleres sobre los combinados clásicos, las creaciones más rompedoras, o la moda del </w:t>
      </w:r>
      <w:proofErr w:type="spellStart"/>
      <w:r w:rsidR="00495047" w:rsidRPr="00511185">
        <w:rPr>
          <w:i w:val="0"/>
        </w:rPr>
        <w:t>gintonic</w:t>
      </w:r>
      <w:proofErr w:type="spellEnd"/>
      <w:r w:rsidR="00495047" w:rsidRPr="00511185">
        <w:rPr>
          <w:i w:val="0"/>
        </w:rPr>
        <w:t>, entre otras propuestas.  Más de 1.000 m</w:t>
      </w:r>
      <w:r w:rsidR="00495047" w:rsidRPr="00511185">
        <w:rPr>
          <w:i w:val="0"/>
          <w:vertAlign w:val="superscript"/>
        </w:rPr>
        <w:t xml:space="preserve">2 </w:t>
      </w:r>
      <w:r w:rsidR="00495047" w:rsidRPr="00511185">
        <w:rPr>
          <w:i w:val="0"/>
        </w:rPr>
        <w:t xml:space="preserve">del salón </w:t>
      </w:r>
      <w:proofErr w:type="spellStart"/>
      <w:r w:rsidR="00495047" w:rsidRPr="00511185">
        <w:rPr>
          <w:i w:val="0"/>
        </w:rPr>
        <w:t>Intervin</w:t>
      </w:r>
      <w:proofErr w:type="spellEnd"/>
      <w:r w:rsidR="00495047" w:rsidRPr="00511185">
        <w:rPr>
          <w:i w:val="0"/>
        </w:rPr>
        <w:t xml:space="preserve"> para dar mayor visibilidad a las bebidas espirituosas y propiciar el encuentro entre marcas, </w:t>
      </w:r>
      <w:proofErr w:type="spellStart"/>
      <w:r w:rsidR="00495047" w:rsidRPr="00511185">
        <w:t>bartenders</w:t>
      </w:r>
      <w:proofErr w:type="spellEnd"/>
      <w:r w:rsidR="00495047" w:rsidRPr="00511185">
        <w:rPr>
          <w:i w:val="0"/>
        </w:rPr>
        <w:t xml:space="preserve">, compradores especializados y otros profesionales del canal </w:t>
      </w:r>
      <w:proofErr w:type="spellStart"/>
      <w:r w:rsidR="00495047" w:rsidRPr="00511185">
        <w:rPr>
          <w:i w:val="0"/>
        </w:rPr>
        <w:t>horeca</w:t>
      </w:r>
      <w:proofErr w:type="spellEnd"/>
      <w:r w:rsidR="00495047" w:rsidRPr="00511185">
        <w:rPr>
          <w:i w:val="0"/>
        </w:rPr>
        <w:t xml:space="preserve">. Entre las estrellas del </w:t>
      </w:r>
      <w:proofErr w:type="spellStart"/>
      <w:r w:rsidR="00495047" w:rsidRPr="00511185">
        <w:rPr>
          <w:i w:val="0"/>
        </w:rPr>
        <w:t>Cocktail&amp;Spirits</w:t>
      </w:r>
      <w:proofErr w:type="spellEnd"/>
      <w:r w:rsidR="00495047" w:rsidRPr="00511185">
        <w:rPr>
          <w:i w:val="0"/>
        </w:rPr>
        <w:t xml:space="preserve">, destacan Christian </w:t>
      </w:r>
      <w:proofErr w:type="spellStart"/>
      <w:r w:rsidR="00495047" w:rsidRPr="00511185">
        <w:rPr>
          <w:i w:val="0"/>
        </w:rPr>
        <w:t>Delpech</w:t>
      </w:r>
      <w:proofErr w:type="spellEnd"/>
      <w:r w:rsidR="00F26BC9" w:rsidRPr="00511185">
        <w:rPr>
          <w:i w:val="0"/>
        </w:rPr>
        <w:t xml:space="preserve"> (</w:t>
      </w:r>
      <w:r w:rsidR="00495047" w:rsidRPr="00511185">
        <w:rPr>
          <w:i w:val="0"/>
        </w:rPr>
        <w:t xml:space="preserve">19 veces campeón mundial de </w:t>
      </w:r>
      <w:proofErr w:type="spellStart"/>
      <w:r w:rsidR="00495047" w:rsidRPr="00511185">
        <w:rPr>
          <w:i w:val="0"/>
        </w:rPr>
        <w:t>coctelería</w:t>
      </w:r>
      <w:proofErr w:type="spellEnd"/>
      <w:r w:rsidR="00495047" w:rsidRPr="00511185">
        <w:rPr>
          <w:i w:val="0"/>
        </w:rPr>
        <w:t xml:space="preserve"> acrobática)</w:t>
      </w:r>
      <w:r w:rsidR="00F558B1" w:rsidRPr="00511185">
        <w:rPr>
          <w:i w:val="0"/>
        </w:rPr>
        <w:t xml:space="preserve"> y</w:t>
      </w:r>
      <w:r w:rsidR="00F26BC9" w:rsidRPr="00511185">
        <w:rPr>
          <w:i w:val="0"/>
        </w:rPr>
        <w:t xml:space="preserve"> </w:t>
      </w:r>
      <w:r w:rsidR="00495047" w:rsidRPr="00511185">
        <w:rPr>
          <w:i w:val="0"/>
        </w:rPr>
        <w:t xml:space="preserve">Pedro García </w:t>
      </w:r>
      <w:proofErr w:type="spellStart"/>
      <w:r w:rsidR="00495047" w:rsidRPr="00511185">
        <w:rPr>
          <w:i w:val="0"/>
        </w:rPr>
        <w:t>Rascon</w:t>
      </w:r>
      <w:proofErr w:type="spellEnd"/>
      <w:r w:rsidR="00F26BC9" w:rsidRPr="00511185">
        <w:rPr>
          <w:i w:val="0"/>
        </w:rPr>
        <w:t xml:space="preserve"> (</w:t>
      </w:r>
      <w:r w:rsidR="00495047" w:rsidRPr="00511185">
        <w:rPr>
          <w:i w:val="0"/>
        </w:rPr>
        <w:t>campeón de España de</w:t>
      </w:r>
      <w:r w:rsidR="00495047" w:rsidRPr="00511185">
        <w:t xml:space="preserve"> </w:t>
      </w:r>
      <w:proofErr w:type="spellStart"/>
      <w:r w:rsidR="00495047" w:rsidRPr="00511185">
        <w:t>flairtending</w:t>
      </w:r>
      <w:proofErr w:type="spellEnd"/>
      <w:r w:rsidR="00495047" w:rsidRPr="00511185">
        <w:rPr>
          <w:i w:val="0"/>
        </w:rPr>
        <w:t xml:space="preserve"> 2013</w:t>
      </w:r>
      <w:r w:rsidR="00F26BC9" w:rsidRPr="00511185">
        <w:rPr>
          <w:i w:val="0"/>
        </w:rPr>
        <w:t xml:space="preserve">). </w:t>
      </w:r>
      <w:r w:rsidR="00AB47C9" w:rsidRPr="000540F1">
        <w:rPr>
          <w:b/>
          <w:i w:val="0"/>
          <w:color w:val="FF0000"/>
          <w:sz w:val="18"/>
          <w:szCs w:val="18"/>
        </w:rPr>
        <w:t xml:space="preserve">Más información </w:t>
      </w:r>
      <w:proofErr w:type="spellStart"/>
      <w:r w:rsidR="00AB47C9" w:rsidRPr="000540F1">
        <w:rPr>
          <w:b/>
          <w:i w:val="0"/>
          <w:color w:val="FF0000"/>
          <w:sz w:val="18"/>
          <w:szCs w:val="18"/>
        </w:rPr>
        <w:t>Cocktail&amp;Spirits</w:t>
      </w:r>
      <w:proofErr w:type="spellEnd"/>
    </w:p>
    <w:p w:rsidR="00AB47C9" w:rsidRPr="000540F1" w:rsidRDefault="00AB47C9" w:rsidP="001E3B03">
      <w:pPr>
        <w:pStyle w:val="Complementofirma"/>
        <w:rPr>
          <w:b/>
          <w:i w:val="0"/>
          <w:color w:val="FF0000"/>
        </w:rPr>
      </w:pPr>
    </w:p>
    <w:p w:rsidR="00511185" w:rsidRDefault="00511185" w:rsidP="007142B1">
      <w:pPr>
        <w:pStyle w:val="Complementofirma"/>
        <w:rPr>
          <w:b/>
          <w:i w:val="0"/>
        </w:rPr>
      </w:pPr>
      <w:r>
        <w:rPr>
          <w:b/>
          <w:i w:val="0"/>
        </w:rPr>
        <w:t>Los mejores vírgenes extra</w:t>
      </w:r>
    </w:p>
    <w:p w:rsidR="00AB47C9" w:rsidRPr="000540F1" w:rsidRDefault="00511185" w:rsidP="00EA744B">
      <w:pPr>
        <w:pStyle w:val="Complementofirma"/>
        <w:rPr>
          <w:i w:val="0"/>
          <w:color w:val="FF0000"/>
        </w:rPr>
      </w:pPr>
      <w:r>
        <w:rPr>
          <w:i w:val="0"/>
        </w:rPr>
        <w:t>En l</w:t>
      </w:r>
      <w:r w:rsidRPr="00511185">
        <w:rPr>
          <w:i w:val="0"/>
        </w:rPr>
        <w:t xml:space="preserve">a </w:t>
      </w:r>
      <w:r w:rsidR="003F30DE" w:rsidRPr="00511185">
        <w:rPr>
          <w:i w:val="0"/>
        </w:rPr>
        <w:t>B</w:t>
      </w:r>
      <w:r w:rsidR="007142B1" w:rsidRPr="00511185">
        <w:rPr>
          <w:i w:val="0"/>
        </w:rPr>
        <w:t>arra de Aceites de Oliva Gourmet</w:t>
      </w:r>
      <w:r w:rsidR="00D479BB">
        <w:rPr>
          <w:i w:val="0"/>
        </w:rPr>
        <w:t xml:space="preserve"> del </w:t>
      </w:r>
      <w:r w:rsidR="00720910" w:rsidRPr="00720910">
        <w:rPr>
          <w:i w:val="0"/>
        </w:rPr>
        <w:t xml:space="preserve">salón </w:t>
      </w:r>
      <w:proofErr w:type="spellStart"/>
      <w:r w:rsidR="00720910" w:rsidRPr="00720910">
        <w:rPr>
          <w:i w:val="0"/>
        </w:rPr>
        <w:t>Olivaria</w:t>
      </w:r>
      <w:proofErr w:type="spellEnd"/>
      <w:r w:rsidR="00720910" w:rsidRPr="00720910">
        <w:rPr>
          <w:i w:val="0"/>
        </w:rPr>
        <w:t xml:space="preserve"> </w:t>
      </w:r>
      <w:r w:rsidR="00720910">
        <w:rPr>
          <w:i w:val="0"/>
        </w:rPr>
        <w:t>s</w:t>
      </w:r>
      <w:r w:rsidR="00720910" w:rsidRPr="00720910">
        <w:rPr>
          <w:i w:val="0"/>
        </w:rPr>
        <w:t xml:space="preserve">e podrán </w:t>
      </w:r>
      <w:r w:rsidR="00D479BB">
        <w:rPr>
          <w:i w:val="0"/>
        </w:rPr>
        <w:t xml:space="preserve">degustar </w:t>
      </w:r>
      <w:r w:rsidR="00720910">
        <w:rPr>
          <w:i w:val="0"/>
        </w:rPr>
        <w:t xml:space="preserve">un centenar </w:t>
      </w:r>
      <w:r w:rsidR="005B4F64">
        <w:rPr>
          <w:i w:val="0"/>
        </w:rPr>
        <w:t>de</w:t>
      </w:r>
      <w:r w:rsidR="00720910">
        <w:rPr>
          <w:i w:val="0"/>
        </w:rPr>
        <w:t xml:space="preserve"> los mejores vírgenes extra del país. </w:t>
      </w:r>
      <w:r w:rsidR="00D479BB">
        <w:rPr>
          <w:i w:val="0"/>
        </w:rPr>
        <w:t>Además,</w:t>
      </w:r>
      <w:r w:rsidR="00720910" w:rsidRPr="00720910">
        <w:rPr>
          <w:i w:val="0"/>
        </w:rPr>
        <w:t xml:space="preserve"> </w:t>
      </w:r>
      <w:r w:rsidR="00A30248">
        <w:rPr>
          <w:i w:val="0"/>
        </w:rPr>
        <w:t xml:space="preserve">se </w:t>
      </w:r>
      <w:r w:rsidR="005B4F64">
        <w:rPr>
          <w:i w:val="0"/>
        </w:rPr>
        <w:t>demostrará</w:t>
      </w:r>
      <w:r w:rsidR="00720910" w:rsidRPr="00720910">
        <w:rPr>
          <w:i w:val="0"/>
        </w:rPr>
        <w:t xml:space="preserve"> la rápida evolución y el grado de madurez que está alcanzando el segmento de los</w:t>
      </w:r>
      <w:r w:rsidR="005B4F64">
        <w:rPr>
          <w:i w:val="0"/>
        </w:rPr>
        <w:t xml:space="preserve"> AOVE gourmet en nuestro país. </w:t>
      </w:r>
      <w:r w:rsidR="00720910" w:rsidRPr="00720910">
        <w:rPr>
          <w:i w:val="0"/>
        </w:rPr>
        <w:t xml:space="preserve">Empresas como </w:t>
      </w:r>
      <w:proofErr w:type="spellStart"/>
      <w:r w:rsidR="00720910" w:rsidRPr="00511185">
        <w:rPr>
          <w:i w:val="0"/>
        </w:rPr>
        <w:t>Masia</w:t>
      </w:r>
      <w:proofErr w:type="spellEnd"/>
      <w:r w:rsidR="00720910" w:rsidRPr="00511185">
        <w:rPr>
          <w:i w:val="0"/>
        </w:rPr>
        <w:t xml:space="preserve"> El </w:t>
      </w:r>
      <w:proofErr w:type="spellStart"/>
      <w:r w:rsidR="00720910" w:rsidRPr="00511185">
        <w:rPr>
          <w:i w:val="0"/>
        </w:rPr>
        <w:t>Altet</w:t>
      </w:r>
      <w:proofErr w:type="spellEnd"/>
      <w:r w:rsidR="00720910" w:rsidRPr="00511185">
        <w:rPr>
          <w:i w:val="0"/>
        </w:rPr>
        <w:t xml:space="preserve">, </w:t>
      </w:r>
      <w:proofErr w:type="spellStart"/>
      <w:r w:rsidR="00720910" w:rsidRPr="00511185">
        <w:rPr>
          <w:i w:val="0"/>
        </w:rPr>
        <w:t>Oleoestepa</w:t>
      </w:r>
      <w:proofErr w:type="spellEnd"/>
      <w:r w:rsidR="00720910" w:rsidRPr="00511185">
        <w:rPr>
          <w:i w:val="0"/>
        </w:rPr>
        <w:t xml:space="preserve">, </w:t>
      </w:r>
      <w:proofErr w:type="spellStart"/>
      <w:r w:rsidR="00720910" w:rsidRPr="00511185">
        <w:rPr>
          <w:i w:val="0"/>
        </w:rPr>
        <w:t>Agrolés</w:t>
      </w:r>
      <w:proofErr w:type="spellEnd"/>
      <w:r w:rsidR="00720910" w:rsidRPr="00511185">
        <w:rPr>
          <w:i w:val="0"/>
        </w:rPr>
        <w:t xml:space="preserve">, La </w:t>
      </w:r>
      <w:proofErr w:type="spellStart"/>
      <w:r w:rsidR="00720910" w:rsidRPr="00511185">
        <w:rPr>
          <w:i w:val="0"/>
        </w:rPr>
        <w:t>Boella</w:t>
      </w:r>
      <w:proofErr w:type="spellEnd"/>
      <w:r w:rsidR="00720910" w:rsidRPr="00511185">
        <w:rPr>
          <w:i w:val="0"/>
        </w:rPr>
        <w:t xml:space="preserve"> o  Casas de </w:t>
      </w:r>
      <w:proofErr w:type="spellStart"/>
      <w:r w:rsidR="00720910" w:rsidRPr="00511185">
        <w:rPr>
          <w:i w:val="0"/>
        </w:rPr>
        <w:t>Hualdo</w:t>
      </w:r>
      <w:proofErr w:type="spellEnd"/>
      <w:r w:rsidR="00720910" w:rsidRPr="00720910">
        <w:rPr>
          <w:i w:val="0"/>
        </w:rPr>
        <w:t xml:space="preserve"> presenta</w:t>
      </w:r>
      <w:r w:rsidR="005B4F64">
        <w:rPr>
          <w:i w:val="0"/>
        </w:rPr>
        <w:t>rá</w:t>
      </w:r>
      <w:r w:rsidR="00720910" w:rsidRPr="00720910">
        <w:rPr>
          <w:i w:val="0"/>
        </w:rPr>
        <w:t xml:space="preserve">n </w:t>
      </w:r>
      <w:r w:rsidR="005B4F64">
        <w:rPr>
          <w:i w:val="0"/>
        </w:rPr>
        <w:t>tres o más aceites distintos</w:t>
      </w:r>
      <w:r w:rsidR="00720910" w:rsidRPr="00720910">
        <w:rPr>
          <w:i w:val="0"/>
        </w:rPr>
        <w:t xml:space="preserve">. También habrá aceites de autor, producciones numeradas con presentaciones de lujo, y aceites ecológicos como </w:t>
      </w:r>
      <w:r w:rsidR="00720910" w:rsidRPr="00511185">
        <w:rPr>
          <w:i w:val="0"/>
        </w:rPr>
        <w:t>“Oro del Desierto” o “Melgarejo Original”</w:t>
      </w:r>
      <w:r w:rsidR="005B4F64" w:rsidRPr="00511185">
        <w:rPr>
          <w:i w:val="0"/>
        </w:rPr>
        <w:t>,</w:t>
      </w:r>
      <w:r w:rsidR="005B4F64">
        <w:rPr>
          <w:i w:val="0"/>
        </w:rPr>
        <w:t xml:space="preserve"> entre muchos otros</w:t>
      </w:r>
      <w:r w:rsidR="00720910" w:rsidRPr="00720910">
        <w:rPr>
          <w:i w:val="0"/>
        </w:rPr>
        <w:t xml:space="preserve">. </w:t>
      </w:r>
      <w:r w:rsidR="00AB47C9" w:rsidRPr="000540F1">
        <w:rPr>
          <w:b/>
          <w:i w:val="0"/>
          <w:color w:val="FF0000"/>
          <w:sz w:val="18"/>
          <w:szCs w:val="18"/>
        </w:rPr>
        <w:t>Más información Barra Aceites</w:t>
      </w:r>
    </w:p>
    <w:p w:rsidR="00AB47C9" w:rsidRDefault="00AB47C9" w:rsidP="00EA744B">
      <w:pPr>
        <w:pStyle w:val="Complementofirma"/>
        <w:rPr>
          <w:b/>
          <w:i w:val="0"/>
        </w:rPr>
      </w:pPr>
    </w:p>
    <w:p w:rsidR="00AB47C9" w:rsidRPr="00AB47C9" w:rsidRDefault="00511185" w:rsidP="0035526F">
      <w:pPr>
        <w:pStyle w:val="Complementofirma"/>
        <w:rPr>
          <w:i w:val="0"/>
        </w:rPr>
      </w:pPr>
      <w:proofErr w:type="spellStart"/>
      <w:r>
        <w:rPr>
          <w:b/>
          <w:i w:val="0"/>
        </w:rPr>
        <w:t>Compendium</w:t>
      </w:r>
      <w:proofErr w:type="spellEnd"/>
      <w:r>
        <w:rPr>
          <w:b/>
          <w:i w:val="0"/>
        </w:rPr>
        <w:t xml:space="preserve"> quesero</w:t>
      </w:r>
      <w:r>
        <w:rPr>
          <w:b/>
          <w:i w:val="0"/>
        </w:rPr>
        <w:br/>
      </w:r>
      <w:r>
        <w:rPr>
          <w:i w:val="0"/>
        </w:rPr>
        <w:t>Bajo el título de “</w:t>
      </w:r>
      <w:proofErr w:type="spellStart"/>
      <w:r>
        <w:rPr>
          <w:i w:val="0"/>
        </w:rPr>
        <w:t>Compendium</w:t>
      </w:r>
      <w:proofErr w:type="spellEnd"/>
      <w:r>
        <w:rPr>
          <w:i w:val="0"/>
        </w:rPr>
        <w:t>”, la exposición “</w:t>
      </w:r>
      <w:r w:rsidR="003F30DE" w:rsidRPr="00511185">
        <w:rPr>
          <w:i w:val="0"/>
        </w:rPr>
        <w:t>E</w:t>
      </w:r>
      <w:r w:rsidR="00EA744B" w:rsidRPr="00511185">
        <w:rPr>
          <w:i w:val="0"/>
        </w:rPr>
        <w:t>spaña, el País de los 100 Que</w:t>
      </w:r>
      <w:r w:rsidR="0035526F" w:rsidRPr="00511185">
        <w:rPr>
          <w:i w:val="0"/>
        </w:rPr>
        <w:t>s</w:t>
      </w:r>
      <w:r w:rsidR="00EA744B" w:rsidRPr="00511185">
        <w:rPr>
          <w:i w:val="0"/>
        </w:rPr>
        <w:t>os</w:t>
      </w:r>
      <w:r>
        <w:rPr>
          <w:i w:val="0"/>
        </w:rPr>
        <w:t>”</w:t>
      </w:r>
      <w:r w:rsidR="003F30DE" w:rsidRPr="003F30DE">
        <w:rPr>
          <w:b/>
          <w:i w:val="0"/>
        </w:rPr>
        <w:t xml:space="preserve"> </w:t>
      </w:r>
      <w:r w:rsidR="005B4F64">
        <w:rPr>
          <w:i w:val="0"/>
        </w:rPr>
        <w:t xml:space="preserve">hará un repaso por </w:t>
      </w:r>
      <w:r w:rsidR="005B4F64" w:rsidRPr="005B4F64">
        <w:rPr>
          <w:i w:val="0"/>
        </w:rPr>
        <w:t xml:space="preserve">la producción quesera española </w:t>
      </w:r>
      <w:r w:rsidR="005B4F64">
        <w:rPr>
          <w:i w:val="0"/>
        </w:rPr>
        <w:t xml:space="preserve">de los últimos 20 años. </w:t>
      </w:r>
      <w:r w:rsidR="005B4F64" w:rsidRPr="005B4F64">
        <w:rPr>
          <w:i w:val="0"/>
        </w:rPr>
        <w:t xml:space="preserve">Entre las joyas seleccionadas se encuentra un manchego artesano y gran reserva </w:t>
      </w:r>
      <w:r w:rsidR="005B4F64">
        <w:rPr>
          <w:i w:val="0"/>
        </w:rPr>
        <w:t xml:space="preserve">elegido mejor queso del mundo 2012 y </w:t>
      </w:r>
      <w:r w:rsidR="005B4F64" w:rsidRPr="005B4F64">
        <w:rPr>
          <w:i w:val="0"/>
        </w:rPr>
        <w:t>los ganadores del premio “Alimentos</w:t>
      </w:r>
      <w:r w:rsidR="005B4F64">
        <w:rPr>
          <w:i w:val="0"/>
        </w:rPr>
        <w:t xml:space="preserve"> de España al Mejor Queso 2013”. </w:t>
      </w:r>
      <w:r>
        <w:rPr>
          <w:i w:val="0"/>
        </w:rPr>
        <w:t>Este espacio de cata</w:t>
      </w:r>
      <w:r w:rsidR="005B4F64">
        <w:rPr>
          <w:i w:val="0"/>
        </w:rPr>
        <w:t xml:space="preserve">, ubicado en el salón </w:t>
      </w:r>
      <w:proofErr w:type="spellStart"/>
      <w:r w:rsidR="005B4F64">
        <w:rPr>
          <w:i w:val="0"/>
        </w:rPr>
        <w:t>Interlact</w:t>
      </w:r>
      <w:proofErr w:type="spellEnd"/>
      <w:r w:rsidR="005B4F64">
        <w:rPr>
          <w:i w:val="0"/>
        </w:rPr>
        <w:t>, celebra este año su décima edición.</w:t>
      </w:r>
      <w:r w:rsidR="00AB47C9">
        <w:rPr>
          <w:i w:val="0"/>
        </w:rPr>
        <w:t xml:space="preserve"> </w:t>
      </w:r>
      <w:r w:rsidR="00AB47C9" w:rsidRPr="000540F1">
        <w:rPr>
          <w:b/>
          <w:i w:val="0"/>
          <w:color w:val="FF0000"/>
          <w:sz w:val="18"/>
          <w:szCs w:val="18"/>
        </w:rPr>
        <w:t>Más información 100 quesos</w:t>
      </w:r>
    </w:p>
    <w:p w:rsidR="00AB47C9" w:rsidRDefault="00AB47C9" w:rsidP="0035526F">
      <w:pPr>
        <w:pStyle w:val="Complementofirma"/>
        <w:rPr>
          <w:b/>
          <w:i w:val="0"/>
        </w:rPr>
      </w:pPr>
      <w:bookmarkStart w:id="2" w:name="_GoBack"/>
      <w:bookmarkEnd w:id="2"/>
    </w:p>
    <w:p w:rsidR="00D51806" w:rsidRPr="000F5CB9" w:rsidRDefault="000F5CB9" w:rsidP="0035526F">
      <w:pPr>
        <w:pStyle w:val="Complementofirma"/>
        <w:rPr>
          <w:i w:val="0"/>
        </w:rPr>
      </w:pPr>
      <w:r>
        <w:rPr>
          <w:b/>
          <w:i w:val="0"/>
        </w:rPr>
        <w:t>A</w:t>
      </w:r>
      <w:r w:rsidR="0035526F">
        <w:rPr>
          <w:b/>
          <w:i w:val="0"/>
        </w:rPr>
        <w:t>ño dual España-Japón</w:t>
      </w:r>
      <w:r w:rsidR="00511185">
        <w:rPr>
          <w:i w:val="0"/>
        </w:rPr>
        <w:br/>
        <w:t>L</w:t>
      </w:r>
      <w:r w:rsidRPr="000F5CB9">
        <w:rPr>
          <w:i w:val="0"/>
        </w:rPr>
        <w:t>a gastronomía nipona también será una de la</w:t>
      </w:r>
      <w:r w:rsidR="00B3764A">
        <w:rPr>
          <w:i w:val="0"/>
        </w:rPr>
        <w:t xml:space="preserve">s protagonistas de Alimentaria </w:t>
      </w:r>
      <w:r w:rsidRPr="000F5CB9">
        <w:rPr>
          <w:i w:val="0"/>
        </w:rPr>
        <w:t>con motivo del Año España-Japón, que conmemora los 400 años de relaciones</w:t>
      </w:r>
      <w:r w:rsidR="00A30248">
        <w:rPr>
          <w:i w:val="0"/>
        </w:rPr>
        <w:t xml:space="preserve"> entre ambos países</w:t>
      </w:r>
      <w:r w:rsidRPr="000F5CB9">
        <w:rPr>
          <w:i w:val="0"/>
        </w:rPr>
        <w:t xml:space="preserve">. Destaca el debate sobre cocina mediterránea y nipona con </w:t>
      </w:r>
      <w:r w:rsidRPr="00511185">
        <w:rPr>
          <w:i w:val="0"/>
        </w:rPr>
        <w:t xml:space="preserve">Carme </w:t>
      </w:r>
      <w:proofErr w:type="spellStart"/>
      <w:r w:rsidRPr="00511185">
        <w:rPr>
          <w:i w:val="0"/>
        </w:rPr>
        <w:t>Ruscalleda</w:t>
      </w:r>
      <w:proofErr w:type="spellEnd"/>
      <w:r w:rsidRPr="00511185">
        <w:rPr>
          <w:i w:val="0"/>
        </w:rPr>
        <w:t xml:space="preserve"> (con restaurante en </w:t>
      </w:r>
      <w:proofErr w:type="spellStart"/>
      <w:r w:rsidRPr="00511185">
        <w:rPr>
          <w:i w:val="0"/>
        </w:rPr>
        <w:t>Tokyo</w:t>
      </w:r>
      <w:proofErr w:type="spellEnd"/>
      <w:r w:rsidRPr="00511185">
        <w:rPr>
          <w:i w:val="0"/>
        </w:rPr>
        <w:t xml:space="preserve">) y </w:t>
      </w:r>
      <w:proofErr w:type="spellStart"/>
      <w:r w:rsidRPr="00511185">
        <w:rPr>
          <w:i w:val="0"/>
        </w:rPr>
        <w:t>Keisuke</w:t>
      </w:r>
      <w:proofErr w:type="spellEnd"/>
      <w:r w:rsidRPr="00511185">
        <w:rPr>
          <w:i w:val="0"/>
        </w:rPr>
        <w:t xml:space="preserve"> </w:t>
      </w:r>
      <w:proofErr w:type="spellStart"/>
      <w:r w:rsidRPr="00511185">
        <w:rPr>
          <w:i w:val="0"/>
        </w:rPr>
        <w:t>Matsushima</w:t>
      </w:r>
      <w:proofErr w:type="spellEnd"/>
      <w:r w:rsidRPr="000F5CB9">
        <w:rPr>
          <w:i w:val="0"/>
        </w:rPr>
        <w:t xml:space="preserve"> (con estrella Michelin en Francia)</w:t>
      </w:r>
      <w:r w:rsidR="008A2FD3">
        <w:rPr>
          <w:i w:val="0"/>
        </w:rPr>
        <w:t>. También habrá talleres sobre productos japoneses como sake, tofu, algas o miso.</w:t>
      </w:r>
    </w:p>
    <w:p w:rsidR="001E3B03" w:rsidRPr="000F5CB9" w:rsidRDefault="001E3B03" w:rsidP="00F63855">
      <w:pPr>
        <w:pStyle w:val="Complementofirma"/>
        <w:rPr>
          <w:i w:val="0"/>
        </w:rPr>
      </w:pPr>
    </w:p>
    <w:p w:rsidR="000F5CB9" w:rsidRDefault="008A2FD3" w:rsidP="003548F5">
      <w:pPr>
        <w:pStyle w:val="Complementofirma"/>
        <w:rPr>
          <w:b/>
          <w:i w:val="0"/>
        </w:rPr>
      </w:pPr>
      <w:r>
        <w:rPr>
          <w:b/>
          <w:i w:val="0"/>
        </w:rPr>
        <w:t>Sobre Alimentaria 2014</w:t>
      </w:r>
    </w:p>
    <w:p w:rsidR="008A2FD3" w:rsidRPr="008A2FD3" w:rsidRDefault="00404D35" w:rsidP="003548F5">
      <w:pPr>
        <w:pStyle w:val="Complementofirma"/>
        <w:rPr>
          <w:i w:val="0"/>
        </w:rPr>
      </w:pPr>
      <w:r w:rsidRPr="00511185">
        <w:rPr>
          <w:i w:val="0"/>
        </w:rPr>
        <w:t>Alimentaria</w:t>
      </w:r>
      <w:r w:rsidR="008A2FD3" w:rsidRPr="00511185">
        <w:rPr>
          <w:i w:val="0"/>
        </w:rPr>
        <w:t>,</w:t>
      </w:r>
      <w:r w:rsidR="008A2FD3">
        <w:rPr>
          <w:b/>
          <w:i w:val="0"/>
        </w:rPr>
        <w:t xml:space="preserve"> </w:t>
      </w:r>
      <w:r w:rsidR="008A2FD3" w:rsidRPr="008A2FD3">
        <w:rPr>
          <w:i w:val="0"/>
        </w:rPr>
        <w:t>uno de los salones de alimentación y beb</w:t>
      </w:r>
      <w:r>
        <w:rPr>
          <w:i w:val="0"/>
        </w:rPr>
        <w:t>idas más importantes del mundo,</w:t>
      </w:r>
      <w:r w:rsidR="008A2FD3" w:rsidRPr="008A2FD3">
        <w:rPr>
          <w:i w:val="0"/>
        </w:rPr>
        <w:t xml:space="preserve"> volverá a reunir más de 3.800 empresas del sector. </w:t>
      </w:r>
      <w:r w:rsidR="00263EC4">
        <w:rPr>
          <w:i w:val="0"/>
        </w:rPr>
        <w:t xml:space="preserve">Del 31 de marzo al 3 de abril, convertirá Barcelona en la capital de la alimentación y la gastronomía, con 14 salones sectorizados, </w:t>
      </w:r>
      <w:r w:rsidR="00B7708C">
        <w:rPr>
          <w:i w:val="0"/>
        </w:rPr>
        <w:t>95.000</w:t>
      </w:r>
      <w:r w:rsidR="00263EC4">
        <w:rPr>
          <w:i w:val="0"/>
        </w:rPr>
        <w:t>m</w:t>
      </w:r>
      <w:r w:rsidR="00263EC4" w:rsidRPr="00D479BB">
        <w:rPr>
          <w:i w:val="0"/>
          <w:vertAlign w:val="superscript"/>
        </w:rPr>
        <w:t>2</w:t>
      </w:r>
      <w:r w:rsidR="00263EC4">
        <w:rPr>
          <w:i w:val="0"/>
        </w:rPr>
        <w:t xml:space="preserve"> y 140.000 visitantes de más de 140 países. </w:t>
      </w:r>
      <w:r w:rsidR="00B3764A">
        <w:rPr>
          <w:i w:val="0"/>
        </w:rPr>
        <w:t xml:space="preserve">La exportación, la innovación y las nuevas tendencias </w:t>
      </w:r>
      <w:r w:rsidR="00E335F7">
        <w:rPr>
          <w:i w:val="0"/>
        </w:rPr>
        <w:t xml:space="preserve">en alimentación </w:t>
      </w:r>
      <w:r w:rsidR="00B3764A">
        <w:rPr>
          <w:i w:val="0"/>
        </w:rPr>
        <w:t>volverán a ser los ejes del salón.</w:t>
      </w:r>
    </w:p>
    <w:p w:rsidR="000F5CB9" w:rsidRDefault="000F5CB9" w:rsidP="003548F5">
      <w:pPr>
        <w:pStyle w:val="Complementofirma"/>
        <w:rPr>
          <w:b/>
          <w:i w:val="0"/>
        </w:rPr>
      </w:pPr>
    </w:p>
    <w:p w:rsidR="00330C88" w:rsidRPr="00AB47C9" w:rsidRDefault="00330C88" w:rsidP="00330C88">
      <w:pPr>
        <w:pStyle w:val="Complementofirma"/>
        <w:rPr>
          <w:b/>
          <w:i w:val="0"/>
          <w:sz w:val="18"/>
          <w:szCs w:val="18"/>
        </w:rPr>
      </w:pPr>
      <w:r w:rsidRPr="00AB47C9">
        <w:rPr>
          <w:b/>
          <w:i w:val="0"/>
          <w:sz w:val="18"/>
          <w:szCs w:val="18"/>
        </w:rPr>
        <w:t>Barcelona, 21 de febrero de 2014</w:t>
      </w:r>
    </w:p>
    <w:p w:rsidR="00180E14" w:rsidRDefault="00180E14" w:rsidP="003548F5">
      <w:pPr>
        <w:pStyle w:val="Complementofirma"/>
        <w:rPr>
          <w:b/>
          <w:i w:val="0"/>
        </w:rPr>
      </w:pPr>
    </w:p>
    <w:p w:rsidR="00DE1305" w:rsidRPr="00A24181" w:rsidRDefault="00DE1305" w:rsidP="00DE1305">
      <w:pPr>
        <w:pStyle w:val="Complementofirma"/>
        <w:rPr>
          <w:i w:val="0"/>
          <w:sz w:val="20"/>
          <w:szCs w:val="20"/>
        </w:rPr>
      </w:pPr>
      <w:r w:rsidRPr="00A24181">
        <w:rPr>
          <w:i w:val="0"/>
          <w:sz w:val="20"/>
          <w:szCs w:val="20"/>
        </w:rPr>
        <w:t>Natàlia Torrent / Maria Dolors Herranz / Marta Juvell</w:t>
      </w:r>
    </w:p>
    <w:p w:rsidR="00DE1305" w:rsidRPr="00A24181" w:rsidRDefault="00DE1305" w:rsidP="00DE1305">
      <w:pPr>
        <w:pStyle w:val="Complementofirma"/>
        <w:rPr>
          <w:i w:val="0"/>
          <w:sz w:val="20"/>
          <w:szCs w:val="20"/>
        </w:rPr>
      </w:pPr>
      <w:r w:rsidRPr="00A24181">
        <w:rPr>
          <w:i w:val="0"/>
          <w:sz w:val="20"/>
          <w:szCs w:val="20"/>
        </w:rPr>
        <w:t>Tel. 93 452 11 04</w:t>
      </w:r>
      <w:r w:rsidRPr="00A24181">
        <w:rPr>
          <w:i w:val="0"/>
          <w:sz w:val="20"/>
          <w:szCs w:val="20"/>
        </w:rPr>
        <w:br/>
        <w:t>prensa@alimentaria.com</w:t>
      </w:r>
    </w:p>
    <w:p w:rsidR="00DE1305" w:rsidRPr="005817CA" w:rsidRDefault="00DE1305" w:rsidP="00DE1305">
      <w:pPr>
        <w:pStyle w:val="Complementofirma"/>
        <w:rPr>
          <w:i w:val="0"/>
        </w:rPr>
      </w:pPr>
    </w:p>
    <w:p w:rsidR="00DE1305" w:rsidRPr="00017396" w:rsidRDefault="00DE1305" w:rsidP="00DE1305">
      <w:pPr>
        <w:pStyle w:val="Complementofirma"/>
        <w:rPr>
          <w:b/>
          <w:bCs/>
          <w:i w:val="0"/>
        </w:rPr>
      </w:pPr>
      <w:r w:rsidRPr="00017396">
        <w:rPr>
          <w:b/>
          <w:bCs/>
          <w:i w:val="0"/>
        </w:rPr>
        <w:lastRenderedPageBreak/>
        <w:t>Fotos disponibles en http://premsa.firabcn.es/salones</w:t>
      </w:r>
    </w:p>
    <w:p w:rsidR="006D7398" w:rsidRPr="00017396" w:rsidRDefault="006D7398" w:rsidP="003548F5">
      <w:pPr>
        <w:pStyle w:val="Complementofirma"/>
        <w:rPr>
          <w:b/>
          <w:i w:val="0"/>
        </w:rPr>
      </w:pPr>
    </w:p>
    <w:p w:rsidR="00DE1305" w:rsidRDefault="00DE1305" w:rsidP="003548F5">
      <w:pPr>
        <w:pStyle w:val="Complementofirma"/>
        <w:rPr>
          <w:b/>
          <w:i w:val="0"/>
        </w:rPr>
      </w:pPr>
      <w:r w:rsidRPr="00017396">
        <w:rPr>
          <w:b/>
          <w:i w:val="0"/>
        </w:rPr>
        <w:t>Más información en www.alimentaria-bcn.com</w:t>
      </w:r>
    </w:p>
    <w:sectPr w:rsidR="00DE1305" w:rsidSect="004857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9" w:right="1418" w:bottom="1134" w:left="1418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FA" w:rsidRDefault="00B705FA">
      <w:pPr>
        <w:spacing w:after="0"/>
      </w:pPr>
      <w:r>
        <w:separator/>
      </w:r>
    </w:p>
    <w:p w:rsidR="00B705FA" w:rsidRDefault="00B705FA"/>
    <w:p w:rsidR="00B705FA" w:rsidRDefault="00B705FA" w:rsidP="003D3920"/>
    <w:p w:rsidR="00B705FA" w:rsidRDefault="00B705FA"/>
  </w:endnote>
  <w:endnote w:type="continuationSeparator" w:id="0">
    <w:p w:rsidR="00B705FA" w:rsidRDefault="00B705FA">
      <w:pPr>
        <w:spacing w:after="0"/>
      </w:pPr>
      <w:r>
        <w:continuationSeparator/>
      </w:r>
    </w:p>
    <w:p w:rsidR="00B705FA" w:rsidRDefault="00B705FA"/>
    <w:p w:rsidR="00B705FA" w:rsidRDefault="00B705FA" w:rsidP="003D3920"/>
    <w:p w:rsidR="00B705FA" w:rsidRDefault="00B70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82" w:rsidRPr="00846ECE" w:rsidRDefault="001F4B82" w:rsidP="001F4B82">
    <w:pPr>
      <w:framePr w:wrap="around" w:vAnchor="text" w:hAnchor="page" w:x="10369" w:y="1"/>
      <w:rPr>
        <w:sz w:val="18"/>
        <w:szCs w:val="18"/>
      </w:rPr>
    </w:pPr>
    <w:r>
      <w:rPr>
        <w:sz w:val="18"/>
        <w:szCs w:val="18"/>
      </w:rPr>
      <w:t>2</w:t>
    </w:r>
  </w:p>
  <w:p w:rsidR="001F4B82" w:rsidRDefault="001F4B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78" w:rsidRDefault="00831B78"/>
  <w:p w:rsidR="00831B78" w:rsidRDefault="00831B78"/>
  <w:p w:rsidR="00831B78" w:rsidRDefault="00831B78" w:rsidP="003D3920"/>
  <w:p w:rsidR="00D64A1C" w:rsidRPr="00846ECE" w:rsidRDefault="00D64A1C" w:rsidP="00D64A1C">
    <w:pPr>
      <w:framePr w:wrap="around" w:vAnchor="text" w:hAnchor="page" w:x="10529" w:y="1"/>
      <w:rPr>
        <w:sz w:val="18"/>
        <w:szCs w:val="18"/>
      </w:rPr>
    </w:pPr>
    <w:r>
      <w:rPr>
        <w:sz w:val="18"/>
        <w:szCs w:val="18"/>
      </w:rPr>
      <w:t>15</w:t>
    </w:r>
  </w:p>
  <w:p w:rsidR="00831B78" w:rsidRDefault="00831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82" w:rsidRPr="00846ECE" w:rsidRDefault="001F4B82" w:rsidP="001F4B82">
    <w:pPr>
      <w:framePr w:wrap="around" w:vAnchor="text" w:hAnchor="page" w:x="10369" w:y="1"/>
      <w:rPr>
        <w:sz w:val="18"/>
        <w:szCs w:val="18"/>
      </w:rPr>
    </w:pPr>
    <w:r>
      <w:rPr>
        <w:sz w:val="18"/>
        <w:szCs w:val="18"/>
      </w:rPr>
      <w:t>1</w:t>
    </w:r>
  </w:p>
  <w:p w:rsidR="001F4B82" w:rsidRDefault="001F4B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FA" w:rsidRDefault="00B705FA">
      <w:pPr>
        <w:spacing w:after="0"/>
      </w:pPr>
      <w:r>
        <w:separator/>
      </w:r>
    </w:p>
    <w:p w:rsidR="00B705FA" w:rsidRDefault="00B705FA"/>
    <w:p w:rsidR="00B705FA" w:rsidRDefault="00B705FA" w:rsidP="003D3920"/>
    <w:p w:rsidR="00B705FA" w:rsidRDefault="00B705FA"/>
  </w:footnote>
  <w:footnote w:type="continuationSeparator" w:id="0">
    <w:p w:rsidR="00B705FA" w:rsidRDefault="00B705FA">
      <w:pPr>
        <w:spacing w:after="0"/>
      </w:pPr>
      <w:r>
        <w:continuationSeparator/>
      </w:r>
    </w:p>
    <w:p w:rsidR="00B705FA" w:rsidRDefault="00B705FA"/>
    <w:p w:rsidR="00B705FA" w:rsidRDefault="00B705FA" w:rsidP="003D3920"/>
    <w:p w:rsidR="00B705FA" w:rsidRDefault="00B705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78" w:rsidRDefault="00831B78"/>
  <w:p w:rsidR="00831B78" w:rsidRDefault="00831B78" w:rsidP="003D39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78" w:rsidRDefault="00831B78"/>
  <w:p w:rsidR="00831B78" w:rsidRDefault="00831B78"/>
  <w:p w:rsidR="00831B78" w:rsidRDefault="00831B78" w:rsidP="003D3920"/>
  <w:p w:rsidR="00831B78" w:rsidRDefault="00831B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78" w:rsidRPr="00C80A87" w:rsidRDefault="00831B78" w:rsidP="007629F0">
    <w:pPr>
      <w:pStyle w:val="Cabecera"/>
      <w:rPr>
        <w:lang w:val="pt-PT"/>
      </w:rPr>
    </w:pPr>
    <w:r>
      <w:rPr>
        <w:lang w:val="pt-PT"/>
      </w:rPr>
      <w:t>PREMSA</w:t>
    </w:r>
    <w:proofErr w:type="gramStart"/>
    <w:r>
      <w:rPr>
        <w:lang w:val="pt-PT"/>
      </w:rPr>
      <w:t xml:space="preserve">  </w:t>
    </w:r>
    <w:proofErr w:type="gramEnd"/>
    <w:r>
      <w:rPr>
        <w:lang w:val="pt-PT"/>
      </w:rPr>
      <w:t>PRENSA  PRESS  PRESSE</w:t>
    </w:r>
  </w:p>
  <w:p w:rsidR="00831B78" w:rsidRDefault="00831B78"/>
  <w:p w:rsidR="00831B78" w:rsidRDefault="00831B78"/>
  <w:p w:rsidR="00831B78" w:rsidRDefault="00831B78" w:rsidP="003D3920"/>
  <w:p w:rsidR="00831B78" w:rsidRDefault="00831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104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9AE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94B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5AF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F02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EA2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4A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863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9C7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CAA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26712"/>
    <w:multiLevelType w:val="hybridMultilevel"/>
    <w:tmpl w:val="FB06B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82307"/>
    <w:multiLevelType w:val="multilevel"/>
    <w:tmpl w:val="FB04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FF5580"/>
    <w:multiLevelType w:val="hybridMultilevel"/>
    <w:tmpl w:val="D3A4B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11293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B544BA8"/>
    <w:multiLevelType w:val="multilevel"/>
    <w:tmpl w:val="4E4C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D470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06E6F3D"/>
    <w:multiLevelType w:val="hybridMultilevel"/>
    <w:tmpl w:val="D83293F0"/>
    <w:lvl w:ilvl="0" w:tplc="EE4A137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5796C"/>
    <w:multiLevelType w:val="multilevel"/>
    <w:tmpl w:val="0C0A0023"/>
    <w:styleLink w:val="ArtculoSeccin"/>
    <w:lvl w:ilvl="0">
      <w:start w:val="1"/>
      <w:numFmt w:val="upperRoman"/>
      <w:pStyle w:val="Ttulo1"/>
      <w:lvlText w:val="Artículo %1."/>
      <w:lvlJc w:val="left"/>
      <w:pPr>
        <w:tabs>
          <w:tab w:val="num" w:pos="7677"/>
        </w:tabs>
        <w:ind w:left="6237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506"/>
        </w:tabs>
        <w:ind w:left="426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6957"/>
        </w:tabs>
        <w:ind w:left="6957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7101"/>
        </w:tabs>
        <w:ind w:left="7101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7245"/>
        </w:tabs>
        <w:ind w:left="7245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7389"/>
        </w:tabs>
        <w:ind w:left="7389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7533"/>
        </w:tabs>
        <w:ind w:left="7533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7677"/>
        </w:tabs>
        <w:ind w:left="7677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7821"/>
        </w:tabs>
        <w:ind w:left="7821" w:hanging="144"/>
      </w:pPr>
    </w:lvl>
  </w:abstractNum>
  <w:abstractNum w:abstractNumId="18">
    <w:nsid w:val="6D035BEC"/>
    <w:multiLevelType w:val="hybridMultilevel"/>
    <w:tmpl w:val="4BDC8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21C37"/>
    <w:multiLevelType w:val="hybridMultilevel"/>
    <w:tmpl w:val="C206D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1"/>
    <w:rsid w:val="0001004B"/>
    <w:rsid w:val="000118B5"/>
    <w:rsid w:val="00017396"/>
    <w:rsid w:val="00021B7C"/>
    <w:rsid w:val="0002641C"/>
    <w:rsid w:val="00030447"/>
    <w:rsid w:val="000446AE"/>
    <w:rsid w:val="00052C25"/>
    <w:rsid w:val="00053188"/>
    <w:rsid w:val="000540F1"/>
    <w:rsid w:val="000728CB"/>
    <w:rsid w:val="000852F9"/>
    <w:rsid w:val="00093D0F"/>
    <w:rsid w:val="00095DFD"/>
    <w:rsid w:val="000A1FEA"/>
    <w:rsid w:val="000A3ED7"/>
    <w:rsid w:val="000B36A7"/>
    <w:rsid w:val="000C5C06"/>
    <w:rsid w:val="000C6B64"/>
    <w:rsid w:val="000D7569"/>
    <w:rsid w:val="000E10A8"/>
    <w:rsid w:val="000E2BC3"/>
    <w:rsid w:val="000E37DC"/>
    <w:rsid w:val="000E397A"/>
    <w:rsid w:val="000E4138"/>
    <w:rsid w:val="000E7B1F"/>
    <w:rsid w:val="000F1F2C"/>
    <w:rsid w:val="000F5CB9"/>
    <w:rsid w:val="00100102"/>
    <w:rsid w:val="001025E3"/>
    <w:rsid w:val="00111B53"/>
    <w:rsid w:val="001259E4"/>
    <w:rsid w:val="0013169B"/>
    <w:rsid w:val="00134B1C"/>
    <w:rsid w:val="0013591B"/>
    <w:rsid w:val="00135DA3"/>
    <w:rsid w:val="00142C2D"/>
    <w:rsid w:val="00150FB6"/>
    <w:rsid w:val="00155EF7"/>
    <w:rsid w:val="001617CC"/>
    <w:rsid w:val="00164F1F"/>
    <w:rsid w:val="001661F6"/>
    <w:rsid w:val="00167487"/>
    <w:rsid w:val="0016772E"/>
    <w:rsid w:val="00172234"/>
    <w:rsid w:val="00174BE4"/>
    <w:rsid w:val="00177774"/>
    <w:rsid w:val="00180E14"/>
    <w:rsid w:val="001855C4"/>
    <w:rsid w:val="00190889"/>
    <w:rsid w:val="001922CA"/>
    <w:rsid w:val="0019459A"/>
    <w:rsid w:val="0019493B"/>
    <w:rsid w:val="001A132A"/>
    <w:rsid w:val="001A1666"/>
    <w:rsid w:val="001A26ED"/>
    <w:rsid w:val="001A39B6"/>
    <w:rsid w:val="001A7E61"/>
    <w:rsid w:val="001C699F"/>
    <w:rsid w:val="001E186D"/>
    <w:rsid w:val="001E3B03"/>
    <w:rsid w:val="001F179A"/>
    <w:rsid w:val="001F4B82"/>
    <w:rsid w:val="0020124A"/>
    <w:rsid w:val="00233A80"/>
    <w:rsid w:val="00240A58"/>
    <w:rsid w:val="002431BB"/>
    <w:rsid w:val="002434AB"/>
    <w:rsid w:val="002467B8"/>
    <w:rsid w:val="0025333F"/>
    <w:rsid w:val="002613F5"/>
    <w:rsid w:val="00262832"/>
    <w:rsid w:val="00263EC4"/>
    <w:rsid w:val="00276AE5"/>
    <w:rsid w:val="002775BC"/>
    <w:rsid w:val="002834F2"/>
    <w:rsid w:val="002909AB"/>
    <w:rsid w:val="00294B3E"/>
    <w:rsid w:val="002A207D"/>
    <w:rsid w:val="002A36D8"/>
    <w:rsid w:val="002A6F2F"/>
    <w:rsid w:val="002B0D8D"/>
    <w:rsid w:val="002D12C5"/>
    <w:rsid w:val="002D6EED"/>
    <w:rsid w:val="002F1DC7"/>
    <w:rsid w:val="002F2AE7"/>
    <w:rsid w:val="0030116E"/>
    <w:rsid w:val="003018CD"/>
    <w:rsid w:val="00303858"/>
    <w:rsid w:val="003049E7"/>
    <w:rsid w:val="00305E42"/>
    <w:rsid w:val="00315CB7"/>
    <w:rsid w:val="00323847"/>
    <w:rsid w:val="0032576C"/>
    <w:rsid w:val="00326190"/>
    <w:rsid w:val="003302A4"/>
    <w:rsid w:val="00330C88"/>
    <w:rsid w:val="00334823"/>
    <w:rsid w:val="00336381"/>
    <w:rsid w:val="00342E7A"/>
    <w:rsid w:val="003459F7"/>
    <w:rsid w:val="003466D7"/>
    <w:rsid w:val="003548F5"/>
    <w:rsid w:val="0035526F"/>
    <w:rsid w:val="00370FED"/>
    <w:rsid w:val="00387175"/>
    <w:rsid w:val="00387B23"/>
    <w:rsid w:val="003A3668"/>
    <w:rsid w:val="003B0D57"/>
    <w:rsid w:val="003B2B05"/>
    <w:rsid w:val="003B5271"/>
    <w:rsid w:val="003B52FC"/>
    <w:rsid w:val="003B76E4"/>
    <w:rsid w:val="003C0D07"/>
    <w:rsid w:val="003C70FD"/>
    <w:rsid w:val="003C7A42"/>
    <w:rsid w:val="003D33FF"/>
    <w:rsid w:val="003D3920"/>
    <w:rsid w:val="003D467F"/>
    <w:rsid w:val="003D4AE4"/>
    <w:rsid w:val="003D55AA"/>
    <w:rsid w:val="003E6ACC"/>
    <w:rsid w:val="003F1AD1"/>
    <w:rsid w:val="003F259D"/>
    <w:rsid w:val="003F30DE"/>
    <w:rsid w:val="003F415E"/>
    <w:rsid w:val="003F6CA6"/>
    <w:rsid w:val="0040275F"/>
    <w:rsid w:val="00403822"/>
    <w:rsid w:val="00404D35"/>
    <w:rsid w:val="0041325B"/>
    <w:rsid w:val="00415E77"/>
    <w:rsid w:val="00425579"/>
    <w:rsid w:val="00431208"/>
    <w:rsid w:val="004326C8"/>
    <w:rsid w:val="00453B07"/>
    <w:rsid w:val="00465FE5"/>
    <w:rsid w:val="00472DD6"/>
    <w:rsid w:val="004735BA"/>
    <w:rsid w:val="00475069"/>
    <w:rsid w:val="004833C5"/>
    <w:rsid w:val="004857E7"/>
    <w:rsid w:val="00487F8F"/>
    <w:rsid w:val="00492D2B"/>
    <w:rsid w:val="00494A2D"/>
    <w:rsid w:val="00495047"/>
    <w:rsid w:val="0049642F"/>
    <w:rsid w:val="004A4E1F"/>
    <w:rsid w:val="004B24BD"/>
    <w:rsid w:val="004C3BCB"/>
    <w:rsid w:val="004D1A3F"/>
    <w:rsid w:val="004D2103"/>
    <w:rsid w:val="004D289E"/>
    <w:rsid w:val="004D5458"/>
    <w:rsid w:val="004E3593"/>
    <w:rsid w:val="004E66B5"/>
    <w:rsid w:val="004E7CC7"/>
    <w:rsid w:val="004F1DDC"/>
    <w:rsid w:val="004F73A3"/>
    <w:rsid w:val="005002B4"/>
    <w:rsid w:val="005062F7"/>
    <w:rsid w:val="00511185"/>
    <w:rsid w:val="0051699D"/>
    <w:rsid w:val="0054102D"/>
    <w:rsid w:val="005438BB"/>
    <w:rsid w:val="00545274"/>
    <w:rsid w:val="0054775E"/>
    <w:rsid w:val="00554975"/>
    <w:rsid w:val="00564E07"/>
    <w:rsid w:val="005651DB"/>
    <w:rsid w:val="0056739C"/>
    <w:rsid w:val="005817CA"/>
    <w:rsid w:val="00582912"/>
    <w:rsid w:val="0058379C"/>
    <w:rsid w:val="00590349"/>
    <w:rsid w:val="00590973"/>
    <w:rsid w:val="005924BC"/>
    <w:rsid w:val="005A1B18"/>
    <w:rsid w:val="005A3D96"/>
    <w:rsid w:val="005A75EC"/>
    <w:rsid w:val="005A79A1"/>
    <w:rsid w:val="005B4F64"/>
    <w:rsid w:val="005B61FE"/>
    <w:rsid w:val="005C489E"/>
    <w:rsid w:val="005D3DB6"/>
    <w:rsid w:val="005D50C6"/>
    <w:rsid w:val="005D58E4"/>
    <w:rsid w:val="005D5C84"/>
    <w:rsid w:val="005D5EB1"/>
    <w:rsid w:val="005E2D12"/>
    <w:rsid w:val="005E6267"/>
    <w:rsid w:val="005F5617"/>
    <w:rsid w:val="00606FA7"/>
    <w:rsid w:val="00610D05"/>
    <w:rsid w:val="006141C9"/>
    <w:rsid w:val="00621019"/>
    <w:rsid w:val="00624C51"/>
    <w:rsid w:val="00627DF0"/>
    <w:rsid w:val="00632D34"/>
    <w:rsid w:val="006330AC"/>
    <w:rsid w:val="00635CE3"/>
    <w:rsid w:val="00640206"/>
    <w:rsid w:val="006430E5"/>
    <w:rsid w:val="00643162"/>
    <w:rsid w:val="00651629"/>
    <w:rsid w:val="00657F36"/>
    <w:rsid w:val="0066323E"/>
    <w:rsid w:val="00663B76"/>
    <w:rsid w:val="006672B8"/>
    <w:rsid w:val="00672C0E"/>
    <w:rsid w:val="00673A79"/>
    <w:rsid w:val="0067525D"/>
    <w:rsid w:val="00682CF4"/>
    <w:rsid w:val="006842B2"/>
    <w:rsid w:val="00687638"/>
    <w:rsid w:val="0069537C"/>
    <w:rsid w:val="006A0435"/>
    <w:rsid w:val="006A0812"/>
    <w:rsid w:val="006B2BF7"/>
    <w:rsid w:val="006B2C03"/>
    <w:rsid w:val="006B5C0D"/>
    <w:rsid w:val="006C2582"/>
    <w:rsid w:val="006C677A"/>
    <w:rsid w:val="006C737C"/>
    <w:rsid w:val="006D7398"/>
    <w:rsid w:val="006E152E"/>
    <w:rsid w:val="006E7F29"/>
    <w:rsid w:val="006F0392"/>
    <w:rsid w:val="006F0B24"/>
    <w:rsid w:val="006F6E3B"/>
    <w:rsid w:val="00700A99"/>
    <w:rsid w:val="00702BA7"/>
    <w:rsid w:val="007071F4"/>
    <w:rsid w:val="00710606"/>
    <w:rsid w:val="00712794"/>
    <w:rsid w:val="00712B16"/>
    <w:rsid w:val="007142B1"/>
    <w:rsid w:val="00714BD2"/>
    <w:rsid w:val="00714F10"/>
    <w:rsid w:val="00720910"/>
    <w:rsid w:val="007232F1"/>
    <w:rsid w:val="007258A4"/>
    <w:rsid w:val="00730202"/>
    <w:rsid w:val="00732CCE"/>
    <w:rsid w:val="00741C54"/>
    <w:rsid w:val="00744963"/>
    <w:rsid w:val="00746A28"/>
    <w:rsid w:val="00755EE1"/>
    <w:rsid w:val="007629F0"/>
    <w:rsid w:val="007641FF"/>
    <w:rsid w:val="00774491"/>
    <w:rsid w:val="007756D4"/>
    <w:rsid w:val="007761EA"/>
    <w:rsid w:val="00777CFD"/>
    <w:rsid w:val="007849DB"/>
    <w:rsid w:val="00785DA7"/>
    <w:rsid w:val="00792BBF"/>
    <w:rsid w:val="007A1B38"/>
    <w:rsid w:val="007A1FBA"/>
    <w:rsid w:val="007A3DD8"/>
    <w:rsid w:val="007A60AD"/>
    <w:rsid w:val="007A6CEE"/>
    <w:rsid w:val="007A7D1F"/>
    <w:rsid w:val="007B085A"/>
    <w:rsid w:val="007B62C0"/>
    <w:rsid w:val="007C26F3"/>
    <w:rsid w:val="007C7395"/>
    <w:rsid w:val="007D12CA"/>
    <w:rsid w:val="007E58FC"/>
    <w:rsid w:val="007E6F5A"/>
    <w:rsid w:val="007F17DB"/>
    <w:rsid w:val="00805852"/>
    <w:rsid w:val="00805983"/>
    <w:rsid w:val="0081051E"/>
    <w:rsid w:val="00814096"/>
    <w:rsid w:val="008215E6"/>
    <w:rsid w:val="00831B78"/>
    <w:rsid w:val="00834EB4"/>
    <w:rsid w:val="00836D6B"/>
    <w:rsid w:val="00840703"/>
    <w:rsid w:val="00840FCB"/>
    <w:rsid w:val="00842B7D"/>
    <w:rsid w:val="00845C92"/>
    <w:rsid w:val="00846F96"/>
    <w:rsid w:val="00850A58"/>
    <w:rsid w:val="00850DC7"/>
    <w:rsid w:val="00863339"/>
    <w:rsid w:val="008655C4"/>
    <w:rsid w:val="0087290D"/>
    <w:rsid w:val="0087524C"/>
    <w:rsid w:val="00884E69"/>
    <w:rsid w:val="00885169"/>
    <w:rsid w:val="0088568A"/>
    <w:rsid w:val="0088752F"/>
    <w:rsid w:val="00890E0F"/>
    <w:rsid w:val="0089497E"/>
    <w:rsid w:val="008974B8"/>
    <w:rsid w:val="008A2002"/>
    <w:rsid w:val="008A2FD3"/>
    <w:rsid w:val="008A379A"/>
    <w:rsid w:val="008A6975"/>
    <w:rsid w:val="008A7A02"/>
    <w:rsid w:val="008B1B9C"/>
    <w:rsid w:val="008B1CD2"/>
    <w:rsid w:val="008B3D19"/>
    <w:rsid w:val="008C5801"/>
    <w:rsid w:val="008D12FD"/>
    <w:rsid w:val="008E34F8"/>
    <w:rsid w:val="008F3964"/>
    <w:rsid w:val="00902181"/>
    <w:rsid w:val="00902C2D"/>
    <w:rsid w:val="00903047"/>
    <w:rsid w:val="00903AF1"/>
    <w:rsid w:val="00905F96"/>
    <w:rsid w:val="00923B12"/>
    <w:rsid w:val="00931A27"/>
    <w:rsid w:val="00936635"/>
    <w:rsid w:val="00940455"/>
    <w:rsid w:val="00943B61"/>
    <w:rsid w:val="0094416E"/>
    <w:rsid w:val="0094447A"/>
    <w:rsid w:val="00944EF5"/>
    <w:rsid w:val="00945FD0"/>
    <w:rsid w:val="009469AC"/>
    <w:rsid w:val="009506E8"/>
    <w:rsid w:val="0095090B"/>
    <w:rsid w:val="00951CB0"/>
    <w:rsid w:val="00971C67"/>
    <w:rsid w:val="00974A1C"/>
    <w:rsid w:val="009853B4"/>
    <w:rsid w:val="00992C85"/>
    <w:rsid w:val="009A21FF"/>
    <w:rsid w:val="009A5AE2"/>
    <w:rsid w:val="009B381C"/>
    <w:rsid w:val="009C1B67"/>
    <w:rsid w:val="009C2466"/>
    <w:rsid w:val="009C24DD"/>
    <w:rsid w:val="009D1F8B"/>
    <w:rsid w:val="009D5FF9"/>
    <w:rsid w:val="009D6496"/>
    <w:rsid w:val="009D7472"/>
    <w:rsid w:val="009F2A65"/>
    <w:rsid w:val="00A05604"/>
    <w:rsid w:val="00A12838"/>
    <w:rsid w:val="00A1645C"/>
    <w:rsid w:val="00A2391F"/>
    <w:rsid w:val="00A24181"/>
    <w:rsid w:val="00A2454B"/>
    <w:rsid w:val="00A30248"/>
    <w:rsid w:val="00A35E5B"/>
    <w:rsid w:val="00A45367"/>
    <w:rsid w:val="00A60AD8"/>
    <w:rsid w:val="00A6126C"/>
    <w:rsid w:val="00A61BA1"/>
    <w:rsid w:val="00A63372"/>
    <w:rsid w:val="00A655B4"/>
    <w:rsid w:val="00A70CEC"/>
    <w:rsid w:val="00A86135"/>
    <w:rsid w:val="00A87FE0"/>
    <w:rsid w:val="00A914D2"/>
    <w:rsid w:val="00A9447A"/>
    <w:rsid w:val="00A94A51"/>
    <w:rsid w:val="00AA1A7E"/>
    <w:rsid w:val="00AA6186"/>
    <w:rsid w:val="00AB47C9"/>
    <w:rsid w:val="00AC7791"/>
    <w:rsid w:val="00AD296B"/>
    <w:rsid w:val="00AD2BE8"/>
    <w:rsid w:val="00AD577C"/>
    <w:rsid w:val="00AD7707"/>
    <w:rsid w:val="00AE0AF6"/>
    <w:rsid w:val="00AE4DB9"/>
    <w:rsid w:val="00AF0F2E"/>
    <w:rsid w:val="00B0197F"/>
    <w:rsid w:val="00B10BC5"/>
    <w:rsid w:val="00B13660"/>
    <w:rsid w:val="00B13C96"/>
    <w:rsid w:val="00B210AD"/>
    <w:rsid w:val="00B238E5"/>
    <w:rsid w:val="00B24779"/>
    <w:rsid w:val="00B3764A"/>
    <w:rsid w:val="00B40EF9"/>
    <w:rsid w:val="00B412C7"/>
    <w:rsid w:val="00B43C2B"/>
    <w:rsid w:val="00B47A69"/>
    <w:rsid w:val="00B61013"/>
    <w:rsid w:val="00B610D5"/>
    <w:rsid w:val="00B61E7F"/>
    <w:rsid w:val="00B65F12"/>
    <w:rsid w:val="00B67378"/>
    <w:rsid w:val="00B67CC8"/>
    <w:rsid w:val="00B705FA"/>
    <w:rsid w:val="00B74FCD"/>
    <w:rsid w:val="00B7708C"/>
    <w:rsid w:val="00B81403"/>
    <w:rsid w:val="00B84A6C"/>
    <w:rsid w:val="00B93D36"/>
    <w:rsid w:val="00B95B50"/>
    <w:rsid w:val="00BB368A"/>
    <w:rsid w:val="00BC39C6"/>
    <w:rsid w:val="00BC3EAB"/>
    <w:rsid w:val="00BC4201"/>
    <w:rsid w:val="00BC44DD"/>
    <w:rsid w:val="00BC51E2"/>
    <w:rsid w:val="00BD257C"/>
    <w:rsid w:val="00BD27D4"/>
    <w:rsid w:val="00BD3655"/>
    <w:rsid w:val="00BD7540"/>
    <w:rsid w:val="00BE3DF2"/>
    <w:rsid w:val="00BE5101"/>
    <w:rsid w:val="00C047E1"/>
    <w:rsid w:val="00C14803"/>
    <w:rsid w:val="00C205F5"/>
    <w:rsid w:val="00C24653"/>
    <w:rsid w:val="00C267E7"/>
    <w:rsid w:val="00C365A8"/>
    <w:rsid w:val="00C40F9C"/>
    <w:rsid w:val="00C45B7D"/>
    <w:rsid w:val="00C46E26"/>
    <w:rsid w:val="00C649B2"/>
    <w:rsid w:val="00C66372"/>
    <w:rsid w:val="00C705E8"/>
    <w:rsid w:val="00C73236"/>
    <w:rsid w:val="00C76525"/>
    <w:rsid w:val="00C76969"/>
    <w:rsid w:val="00C77027"/>
    <w:rsid w:val="00C81F23"/>
    <w:rsid w:val="00C975E3"/>
    <w:rsid w:val="00CA47B3"/>
    <w:rsid w:val="00CB4662"/>
    <w:rsid w:val="00CB6E08"/>
    <w:rsid w:val="00CD056B"/>
    <w:rsid w:val="00CD531D"/>
    <w:rsid w:val="00CF0CF6"/>
    <w:rsid w:val="00CF21D3"/>
    <w:rsid w:val="00CF2A76"/>
    <w:rsid w:val="00CF4518"/>
    <w:rsid w:val="00CF676A"/>
    <w:rsid w:val="00D039AF"/>
    <w:rsid w:val="00D05F07"/>
    <w:rsid w:val="00D1226C"/>
    <w:rsid w:val="00D2600B"/>
    <w:rsid w:val="00D261C9"/>
    <w:rsid w:val="00D32572"/>
    <w:rsid w:val="00D3550F"/>
    <w:rsid w:val="00D479BB"/>
    <w:rsid w:val="00D508F4"/>
    <w:rsid w:val="00D51806"/>
    <w:rsid w:val="00D52441"/>
    <w:rsid w:val="00D560CA"/>
    <w:rsid w:val="00D56170"/>
    <w:rsid w:val="00D56B11"/>
    <w:rsid w:val="00D61291"/>
    <w:rsid w:val="00D637F9"/>
    <w:rsid w:val="00D64A1C"/>
    <w:rsid w:val="00D64EF8"/>
    <w:rsid w:val="00D67CDD"/>
    <w:rsid w:val="00D76A56"/>
    <w:rsid w:val="00D816A3"/>
    <w:rsid w:val="00D86FE3"/>
    <w:rsid w:val="00D87E9C"/>
    <w:rsid w:val="00D9173E"/>
    <w:rsid w:val="00D93CCF"/>
    <w:rsid w:val="00DA1A60"/>
    <w:rsid w:val="00DA2BF4"/>
    <w:rsid w:val="00DB4458"/>
    <w:rsid w:val="00DB73E0"/>
    <w:rsid w:val="00DC4B56"/>
    <w:rsid w:val="00DC4DAA"/>
    <w:rsid w:val="00DC6382"/>
    <w:rsid w:val="00DD67E6"/>
    <w:rsid w:val="00DD77AE"/>
    <w:rsid w:val="00DE1305"/>
    <w:rsid w:val="00DE4E9C"/>
    <w:rsid w:val="00DF2E4A"/>
    <w:rsid w:val="00DF6164"/>
    <w:rsid w:val="00DF6CE9"/>
    <w:rsid w:val="00E014BD"/>
    <w:rsid w:val="00E15288"/>
    <w:rsid w:val="00E1582F"/>
    <w:rsid w:val="00E240B3"/>
    <w:rsid w:val="00E24C97"/>
    <w:rsid w:val="00E30F04"/>
    <w:rsid w:val="00E31D13"/>
    <w:rsid w:val="00E32123"/>
    <w:rsid w:val="00E32DC1"/>
    <w:rsid w:val="00E335F7"/>
    <w:rsid w:val="00E35B45"/>
    <w:rsid w:val="00E42CD0"/>
    <w:rsid w:val="00E6164D"/>
    <w:rsid w:val="00E6199B"/>
    <w:rsid w:val="00E65DA4"/>
    <w:rsid w:val="00E70349"/>
    <w:rsid w:val="00E70F81"/>
    <w:rsid w:val="00E71AF2"/>
    <w:rsid w:val="00E77CBA"/>
    <w:rsid w:val="00E83D03"/>
    <w:rsid w:val="00E963B8"/>
    <w:rsid w:val="00EA31FD"/>
    <w:rsid w:val="00EA72B2"/>
    <w:rsid w:val="00EA744B"/>
    <w:rsid w:val="00EB43A6"/>
    <w:rsid w:val="00EC0BE0"/>
    <w:rsid w:val="00EC3B42"/>
    <w:rsid w:val="00ED1C6E"/>
    <w:rsid w:val="00EF09E1"/>
    <w:rsid w:val="00EF10F6"/>
    <w:rsid w:val="00EF15C5"/>
    <w:rsid w:val="00EF6122"/>
    <w:rsid w:val="00F03F09"/>
    <w:rsid w:val="00F107E3"/>
    <w:rsid w:val="00F230F6"/>
    <w:rsid w:val="00F26B38"/>
    <w:rsid w:val="00F26BC9"/>
    <w:rsid w:val="00F3589D"/>
    <w:rsid w:val="00F45333"/>
    <w:rsid w:val="00F50EC1"/>
    <w:rsid w:val="00F526E6"/>
    <w:rsid w:val="00F558B1"/>
    <w:rsid w:val="00F574D2"/>
    <w:rsid w:val="00F57DDA"/>
    <w:rsid w:val="00F60128"/>
    <w:rsid w:val="00F63855"/>
    <w:rsid w:val="00F707EA"/>
    <w:rsid w:val="00F73DFE"/>
    <w:rsid w:val="00F75172"/>
    <w:rsid w:val="00F86C45"/>
    <w:rsid w:val="00F86CA8"/>
    <w:rsid w:val="00F90365"/>
    <w:rsid w:val="00F906F2"/>
    <w:rsid w:val="00F94FD3"/>
    <w:rsid w:val="00FA03A4"/>
    <w:rsid w:val="00FA1861"/>
    <w:rsid w:val="00FA4B14"/>
    <w:rsid w:val="00FB1BB9"/>
    <w:rsid w:val="00FB6644"/>
    <w:rsid w:val="00FC2BDA"/>
    <w:rsid w:val="00FC352A"/>
    <w:rsid w:val="00FC46CC"/>
    <w:rsid w:val="00FD37CB"/>
    <w:rsid w:val="00FF1953"/>
    <w:rsid w:val="00FF2582"/>
    <w:rsid w:val="00FF6CA5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base"/>
    <w:autoRedefine/>
    <w:rsid w:val="007A6CEE"/>
    <w:pPr>
      <w:tabs>
        <w:tab w:val="left" w:pos="1190"/>
      </w:tabs>
      <w:spacing w:after="210"/>
    </w:pPr>
    <w:rPr>
      <w:rFonts w:ascii="Franklin Gothic Medium" w:hAnsi="Franklin Gothic Medium"/>
      <w:sz w:val="21"/>
      <w:szCs w:val="24"/>
    </w:rPr>
  </w:style>
  <w:style w:type="paragraph" w:styleId="Ttulo1">
    <w:name w:val="heading 1"/>
    <w:basedOn w:val="Normal"/>
    <w:next w:val="Normal"/>
    <w:rsid w:val="000A3ED7"/>
    <w:pPr>
      <w:keepNext/>
      <w:numPr>
        <w:numId w:val="3"/>
      </w:numPr>
      <w:spacing w:after="360" w:line="3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aliases w:val="Lead"/>
    <w:basedOn w:val="Normal"/>
    <w:next w:val="Normal"/>
    <w:rsid w:val="000A3ED7"/>
    <w:pPr>
      <w:keepNext/>
      <w:numPr>
        <w:ilvl w:val="1"/>
        <w:numId w:val="3"/>
      </w:numPr>
      <w:tabs>
        <w:tab w:val="clear" w:pos="1506"/>
        <w:tab w:val="num" w:pos="7317"/>
      </w:tabs>
      <w:ind w:left="6237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rsid w:val="000A3ED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A3ED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0A3E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3ED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0A3ED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rsid w:val="000A3ED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rsid w:val="000A3E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semiHidden/>
    <w:rsid w:val="000A3ED7"/>
    <w:pPr>
      <w:numPr>
        <w:numId w:val="1"/>
      </w:numPr>
    </w:pPr>
  </w:style>
  <w:style w:type="numbering" w:styleId="1ai">
    <w:name w:val="Outline List 1"/>
    <w:basedOn w:val="Sinlista"/>
    <w:semiHidden/>
    <w:rsid w:val="000A3ED7"/>
    <w:pPr>
      <w:numPr>
        <w:numId w:val="2"/>
      </w:numPr>
    </w:pPr>
  </w:style>
  <w:style w:type="paragraph" w:styleId="Ttulo">
    <w:name w:val="Title"/>
    <w:basedOn w:val="Ttulodelanota"/>
    <w:next w:val="Leaddelanota"/>
    <w:link w:val="TtuloCar"/>
    <w:autoRedefine/>
    <w:uiPriority w:val="10"/>
    <w:rsid w:val="00A655B4"/>
    <w:pPr>
      <w:outlineLvl w:val="0"/>
    </w:pPr>
    <w:rPr>
      <w:b w:val="0"/>
      <w:bCs/>
      <w:kern w:val="28"/>
      <w:szCs w:val="32"/>
    </w:rPr>
  </w:style>
  <w:style w:type="numbering" w:styleId="ArtculoSeccin">
    <w:name w:val="Outline List 3"/>
    <w:basedOn w:val="Sinlista"/>
    <w:semiHidden/>
    <w:rsid w:val="000A3ED7"/>
    <w:pPr>
      <w:numPr>
        <w:numId w:val="3"/>
      </w:numPr>
    </w:pPr>
  </w:style>
  <w:style w:type="character" w:customStyle="1" w:styleId="TtuloCar">
    <w:name w:val="Título Car"/>
    <w:link w:val="Ttulo"/>
    <w:uiPriority w:val="10"/>
    <w:rsid w:val="00A655B4"/>
    <w:rPr>
      <w:rFonts w:ascii="Franklin Gothic Medium" w:eastAsia="Times New Roman" w:hAnsi="Franklin Gothic Medium" w:cs="Times New Roman"/>
      <w:bCs/>
      <w:kern w:val="28"/>
      <w:sz w:val="40"/>
      <w:szCs w:val="32"/>
    </w:rPr>
  </w:style>
  <w:style w:type="character" w:styleId="Hipervnculo">
    <w:name w:val="Hyperlink"/>
    <w:basedOn w:val="Fuentedeprrafopredeter"/>
    <w:uiPriority w:val="99"/>
    <w:unhideWhenUsed/>
    <w:rsid w:val="00A61BA1"/>
    <w:rPr>
      <w:color w:val="0000FF" w:themeColor="hyperlink"/>
      <w:u w:val="single"/>
    </w:rPr>
  </w:style>
  <w:style w:type="paragraph" w:styleId="Fecha">
    <w:name w:val="Date"/>
    <w:aliases w:val="Data saló Car"/>
    <w:basedOn w:val="Normal"/>
    <w:next w:val="websal"/>
    <w:link w:val="FechaCar"/>
    <w:autoRedefine/>
    <w:rsid w:val="00F73DFE"/>
    <w:pPr>
      <w:spacing w:after="0"/>
    </w:pPr>
    <w:rPr>
      <w:sz w:val="18"/>
    </w:rPr>
  </w:style>
  <w:style w:type="table" w:styleId="Tablabsica1">
    <w:name w:val="Table Simple 1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0A3ED7"/>
    <w:pPr>
      <w:spacing w:after="21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0A3ED7"/>
    <w:pPr>
      <w:spacing w:after="21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0A3ED7"/>
    <w:pPr>
      <w:spacing w:after="21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0A3ED7"/>
    <w:pPr>
      <w:spacing w:after="21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0A3ED7"/>
    <w:pPr>
      <w:spacing w:after="21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0A3ED7"/>
    <w:pPr>
      <w:spacing w:after="21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0A3ED7"/>
    <w:pPr>
      <w:spacing w:after="21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semiHidden/>
    <w:rsid w:val="000A3ED7"/>
    <w:pPr>
      <w:spacing w:after="21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0A3ED7"/>
    <w:pPr>
      <w:spacing w:after="21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0A3ED7"/>
    <w:pPr>
      <w:spacing w:after="21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0A3ED7"/>
    <w:pPr>
      <w:spacing w:after="21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0A3ED7"/>
    <w:pPr>
      <w:spacing w:after="21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0A3ED7"/>
    <w:pPr>
      <w:spacing w:after="21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0A3ED7"/>
    <w:pPr>
      <w:spacing w:after="21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0A3ED7"/>
    <w:pPr>
      <w:spacing w:after="21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0A3ED7"/>
    <w:pPr>
      <w:spacing w:after="21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0A3ED7"/>
    <w:pPr>
      <w:spacing w:after="21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0A3ED7"/>
    <w:pPr>
      <w:spacing w:after="21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0A3ED7"/>
    <w:pPr>
      <w:spacing w:after="21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0A3ED7"/>
    <w:pPr>
      <w:spacing w:after="21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semiHidden/>
    <w:rsid w:val="000A3ED7"/>
    <w:pPr>
      <w:spacing w:after="21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0A3ED7"/>
    <w:pPr>
      <w:spacing w:after="21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0A3ED7"/>
    <w:pPr>
      <w:spacing w:after="21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0A3ED7"/>
    <w:pPr>
      <w:spacing w:after="21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0A3ED7"/>
    <w:pPr>
      <w:spacing w:after="21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0A3ED7"/>
    <w:pPr>
      <w:spacing w:after="21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0A3ED7"/>
    <w:pPr>
      <w:spacing w:after="21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0A3ED7"/>
    <w:pPr>
      <w:spacing w:after="21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0A3ED7"/>
    <w:pPr>
      <w:spacing w:after="21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0A3ED7"/>
    <w:pPr>
      <w:spacing w:after="21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delanota">
    <w:name w:val="Texto de la nota"/>
    <w:basedOn w:val="Normal"/>
    <w:qFormat/>
    <w:rsid w:val="000A3ED7"/>
  </w:style>
  <w:style w:type="paragraph" w:customStyle="1" w:styleId="Antettulo">
    <w:name w:val="Antetítulo"/>
    <w:basedOn w:val="Normal"/>
    <w:next w:val="Ttulodelanota"/>
    <w:qFormat/>
    <w:rsid w:val="000A3ED7"/>
    <w:pPr>
      <w:spacing w:after="220" w:line="240" w:lineRule="exact"/>
    </w:pPr>
    <w:rPr>
      <w:sz w:val="22"/>
    </w:rPr>
  </w:style>
  <w:style w:type="paragraph" w:customStyle="1" w:styleId="Ttulodelanota">
    <w:name w:val="Título de la nota"/>
    <w:basedOn w:val="Normal"/>
    <w:next w:val="Leaddelanota"/>
    <w:qFormat/>
    <w:rsid w:val="00FA1861"/>
    <w:pPr>
      <w:spacing w:after="360" w:line="380" w:lineRule="exact"/>
    </w:pPr>
    <w:rPr>
      <w:b/>
      <w:sz w:val="40"/>
    </w:rPr>
  </w:style>
  <w:style w:type="paragraph" w:customStyle="1" w:styleId="Leaddelanota">
    <w:name w:val="Lead de la nota"/>
    <w:basedOn w:val="Textodelanota"/>
    <w:next w:val="Textodelanota"/>
    <w:qFormat/>
    <w:rsid w:val="00627DF0"/>
    <w:rPr>
      <w:b/>
    </w:rPr>
  </w:style>
  <w:style w:type="character" w:customStyle="1" w:styleId="FechaCar">
    <w:name w:val="Fecha Car"/>
    <w:aliases w:val="Data saló Car Car"/>
    <w:link w:val="Fecha"/>
    <w:rsid w:val="00F73DFE"/>
    <w:rPr>
      <w:rFonts w:ascii="Franklin Gothic Medium" w:hAnsi="Franklin Gothic Medium"/>
      <w:sz w:val="18"/>
      <w:szCs w:val="24"/>
      <w:lang w:val="es-ES" w:eastAsia="es-ES" w:bidi="ar-SA"/>
    </w:rPr>
  </w:style>
  <w:style w:type="paragraph" w:customStyle="1" w:styleId="websal">
    <w:name w:val="web saló"/>
    <w:basedOn w:val="Normal"/>
    <w:link w:val="websalCar"/>
    <w:rsid w:val="00F73DFE"/>
    <w:pPr>
      <w:framePr w:wrap="around" w:hAnchor="margin" w:yAlign="top"/>
      <w:spacing w:after="0" w:line="180" w:lineRule="exact"/>
      <w:suppressOverlap/>
    </w:pPr>
    <w:rPr>
      <w:color w:val="999999"/>
      <w:sz w:val="16"/>
      <w:szCs w:val="16"/>
    </w:rPr>
  </w:style>
  <w:style w:type="paragraph" w:customStyle="1" w:styleId="FirmadelaNdP">
    <w:name w:val="Firma de la NdP"/>
    <w:basedOn w:val="Textodelanota"/>
    <w:next w:val="Complementofirma"/>
    <w:qFormat/>
    <w:rsid w:val="00DC4B56"/>
    <w:pPr>
      <w:spacing w:after="0" w:line="240" w:lineRule="exact"/>
    </w:pPr>
    <w:rPr>
      <w:b/>
      <w:color w:val="303030"/>
    </w:rPr>
  </w:style>
  <w:style w:type="paragraph" w:customStyle="1" w:styleId="Destacado">
    <w:name w:val="Destacado"/>
    <w:basedOn w:val="Textodelanota"/>
    <w:qFormat/>
    <w:rsid w:val="00627DF0"/>
    <w:pPr>
      <w:spacing w:after="0" w:line="280" w:lineRule="exact"/>
    </w:pPr>
    <w:rPr>
      <w:i/>
      <w:sz w:val="22"/>
    </w:rPr>
  </w:style>
  <w:style w:type="paragraph" w:customStyle="1" w:styleId="Complementofirma">
    <w:name w:val="Complemento firma"/>
    <w:basedOn w:val="Normal"/>
    <w:qFormat/>
    <w:rsid w:val="00DC4B56"/>
    <w:pPr>
      <w:spacing w:after="0" w:line="240" w:lineRule="exact"/>
    </w:pPr>
    <w:rPr>
      <w:i/>
    </w:rPr>
  </w:style>
  <w:style w:type="paragraph" w:customStyle="1" w:styleId="Publicaci">
    <w:name w:val="Publicació"/>
    <w:basedOn w:val="FirmadelaNdP"/>
    <w:next w:val="FirmadelaNdP"/>
    <w:rsid w:val="004E7CC7"/>
    <w:pPr>
      <w:spacing w:after="360"/>
    </w:pPr>
  </w:style>
  <w:style w:type="character" w:customStyle="1" w:styleId="websalCar">
    <w:name w:val="web saló Car"/>
    <w:link w:val="websal"/>
    <w:rsid w:val="00F73DFE"/>
    <w:rPr>
      <w:rFonts w:ascii="Franklin Gothic Medium" w:hAnsi="Franklin Gothic Medium"/>
      <w:color w:val="999999"/>
      <w:sz w:val="16"/>
      <w:szCs w:val="16"/>
      <w:lang w:val="es-ES" w:eastAsia="es-ES" w:bidi="ar-SA"/>
    </w:rPr>
  </w:style>
  <w:style w:type="paragraph" w:customStyle="1" w:styleId="Cabecera">
    <w:name w:val="Cabecera"/>
    <w:basedOn w:val="Normal"/>
    <w:rsid w:val="00B13C96"/>
    <w:pPr>
      <w:spacing w:before="39"/>
      <w:jc w:val="both"/>
    </w:pPr>
    <w:rPr>
      <w:i/>
      <w:color w:val="C0C0C0"/>
      <w:sz w:val="16"/>
      <w:szCs w:val="16"/>
    </w:rPr>
  </w:style>
  <w:style w:type="paragraph" w:customStyle="1" w:styleId="Ladillo">
    <w:name w:val="Ladillo"/>
    <w:basedOn w:val="Textodelanota"/>
    <w:next w:val="Textodelanota"/>
    <w:qFormat/>
    <w:rsid w:val="00627DF0"/>
    <w:pPr>
      <w:spacing w:after="0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1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0FED"/>
    <w:pPr>
      <w:tabs>
        <w:tab w:val="clear" w:pos="1190"/>
      </w:tabs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A94A51"/>
    <w:rPr>
      <w:b/>
      <w:bCs/>
    </w:rPr>
  </w:style>
  <w:style w:type="character" w:styleId="nfasis">
    <w:name w:val="Emphasis"/>
    <w:basedOn w:val="Fuentedeprrafopredeter"/>
    <w:uiPriority w:val="20"/>
    <w:qFormat/>
    <w:rsid w:val="00A94A51"/>
    <w:rPr>
      <w:i/>
      <w:iCs/>
    </w:rPr>
  </w:style>
  <w:style w:type="paragraph" w:styleId="NormalWeb">
    <w:name w:val="Normal (Web)"/>
    <w:basedOn w:val="Normal"/>
    <w:uiPriority w:val="99"/>
    <w:unhideWhenUsed/>
    <w:rsid w:val="00992C85"/>
    <w:pPr>
      <w:tabs>
        <w:tab w:val="clear" w:pos="119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8A6975"/>
    <w:rPr>
      <w:b/>
      <w:bCs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A6975"/>
    <w:pPr>
      <w:pBdr>
        <w:bottom w:val="single" w:sz="6" w:space="1" w:color="auto"/>
      </w:pBdr>
      <w:tabs>
        <w:tab w:val="clear" w:pos="1190"/>
      </w:tabs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A6975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A6975"/>
    <w:pPr>
      <w:pBdr>
        <w:top w:val="single" w:sz="6" w:space="1" w:color="auto"/>
      </w:pBdr>
      <w:tabs>
        <w:tab w:val="clear" w:pos="1190"/>
      </w:tabs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A6975"/>
    <w:rPr>
      <w:rFonts w:ascii="Arial" w:hAnsi="Arial" w:cs="Arial"/>
      <w:vanish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C1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B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B67"/>
    <w:rPr>
      <w:rFonts w:ascii="Franklin Gothic Medium" w:hAnsi="Franklin Gothic Medium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B67"/>
    <w:rPr>
      <w:rFonts w:ascii="Franklin Gothic Medium" w:hAnsi="Franklin Gothic Medium"/>
      <w:b/>
      <w:bCs/>
    </w:rPr>
  </w:style>
  <w:style w:type="character" w:customStyle="1" w:styleId="apple-converted-space">
    <w:name w:val="apple-converted-space"/>
    <w:basedOn w:val="Fuentedeprrafopredeter"/>
    <w:rsid w:val="00C66372"/>
  </w:style>
  <w:style w:type="paragraph" w:styleId="Piedepgina">
    <w:name w:val="footer"/>
    <w:basedOn w:val="Normal"/>
    <w:link w:val="PiedepginaCar"/>
    <w:uiPriority w:val="99"/>
    <w:unhideWhenUsed/>
    <w:rsid w:val="00495047"/>
    <w:pPr>
      <w:tabs>
        <w:tab w:val="clear" w:pos="1190"/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047"/>
    <w:rPr>
      <w:rFonts w:ascii="Franklin Gothic Medium" w:hAnsi="Franklin Gothic Medium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base"/>
    <w:autoRedefine/>
    <w:rsid w:val="007A6CEE"/>
    <w:pPr>
      <w:tabs>
        <w:tab w:val="left" w:pos="1190"/>
      </w:tabs>
      <w:spacing w:after="210"/>
    </w:pPr>
    <w:rPr>
      <w:rFonts w:ascii="Franklin Gothic Medium" w:hAnsi="Franklin Gothic Medium"/>
      <w:sz w:val="21"/>
      <w:szCs w:val="24"/>
    </w:rPr>
  </w:style>
  <w:style w:type="paragraph" w:styleId="Ttulo1">
    <w:name w:val="heading 1"/>
    <w:basedOn w:val="Normal"/>
    <w:next w:val="Normal"/>
    <w:rsid w:val="000A3ED7"/>
    <w:pPr>
      <w:keepNext/>
      <w:numPr>
        <w:numId w:val="3"/>
      </w:numPr>
      <w:spacing w:after="360" w:line="3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aliases w:val="Lead"/>
    <w:basedOn w:val="Normal"/>
    <w:next w:val="Normal"/>
    <w:rsid w:val="000A3ED7"/>
    <w:pPr>
      <w:keepNext/>
      <w:numPr>
        <w:ilvl w:val="1"/>
        <w:numId w:val="3"/>
      </w:numPr>
      <w:tabs>
        <w:tab w:val="clear" w:pos="1506"/>
        <w:tab w:val="num" w:pos="7317"/>
      </w:tabs>
      <w:ind w:left="6237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rsid w:val="000A3ED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A3ED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0A3E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3ED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0A3ED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rsid w:val="000A3ED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rsid w:val="000A3E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semiHidden/>
    <w:rsid w:val="000A3ED7"/>
    <w:pPr>
      <w:numPr>
        <w:numId w:val="1"/>
      </w:numPr>
    </w:pPr>
  </w:style>
  <w:style w:type="numbering" w:styleId="1ai">
    <w:name w:val="Outline List 1"/>
    <w:basedOn w:val="Sinlista"/>
    <w:semiHidden/>
    <w:rsid w:val="000A3ED7"/>
    <w:pPr>
      <w:numPr>
        <w:numId w:val="2"/>
      </w:numPr>
    </w:pPr>
  </w:style>
  <w:style w:type="paragraph" w:styleId="Ttulo">
    <w:name w:val="Title"/>
    <w:basedOn w:val="Ttulodelanota"/>
    <w:next w:val="Leaddelanota"/>
    <w:link w:val="TtuloCar"/>
    <w:autoRedefine/>
    <w:uiPriority w:val="10"/>
    <w:rsid w:val="00A655B4"/>
    <w:pPr>
      <w:outlineLvl w:val="0"/>
    </w:pPr>
    <w:rPr>
      <w:b w:val="0"/>
      <w:bCs/>
      <w:kern w:val="28"/>
      <w:szCs w:val="32"/>
    </w:rPr>
  </w:style>
  <w:style w:type="numbering" w:styleId="ArtculoSeccin">
    <w:name w:val="Outline List 3"/>
    <w:basedOn w:val="Sinlista"/>
    <w:semiHidden/>
    <w:rsid w:val="000A3ED7"/>
    <w:pPr>
      <w:numPr>
        <w:numId w:val="3"/>
      </w:numPr>
    </w:pPr>
  </w:style>
  <w:style w:type="character" w:customStyle="1" w:styleId="TtuloCar">
    <w:name w:val="Título Car"/>
    <w:link w:val="Ttulo"/>
    <w:uiPriority w:val="10"/>
    <w:rsid w:val="00A655B4"/>
    <w:rPr>
      <w:rFonts w:ascii="Franklin Gothic Medium" w:eastAsia="Times New Roman" w:hAnsi="Franklin Gothic Medium" w:cs="Times New Roman"/>
      <w:bCs/>
      <w:kern w:val="28"/>
      <w:sz w:val="40"/>
      <w:szCs w:val="32"/>
    </w:rPr>
  </w:style>
  <w:style w:type="character" w:styleId="Hipervnculo">
    <w:name w:val="Hyperlink"/>
    <w:basedOn w:val="Fuentedeprrafopredeter"/>
    <w:uiPriority w:val="99"/>
    <w:unhideWhenUsed/>
    <w:rsid w:val="00A61BA1"/>
    <w:rPr>
      <w:color w:val="0000FF" w:themeColor="hyperlink"/>
      <w:u w:val="single"/>
    </w:rPr>
  </w:style>
  <w:style w:type="paragraph" w:styleId="Fecha">
    <w:name w:val="Date"/>
    <w:aliases w:val="Data saló Car"/>
    <w:basedOn w:val="Normal"/>
    <w:next w:val="websal"/>
    <w:link w:val="FechaCar"/>
    <w:autoRedefine/>
    <w:rsid w:val="00F73DFE"/>
    <w:pPr>
      <w:spacing w:after="0"/>
    </w:pPr>
    <w:rPr>
      <w:sz w:val="18"/>
    </w:rPr>
  </w:style>
  <w:style w:type="table" w:styleId="Tablabsica1">
    <w:name w:val="Table Simple 1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0A3ED7"/>
    <w:pPr>
      <w:spacing w:after="21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0A3ED7"/>
    <w:pPr>
      <w:spacing w:after="21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0A3ED7"/>
    <w:pPr>
      <w:spacing w:after="21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0A3ED7"/>
    <w:pPr>
      <w:spacing w:after="21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0A3ED7"/>
    <w:pPr>
      <w:spacing w:after="21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0A3ED7"/>
    <w:pPr>
      <w:spacing w:after="21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0A3ED7"/>
    <w:pPr>
      <w:spacing w:after="21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semiHidden/>
    <w:rsid w:val="000A3ED7"/>
    <w:pPr>
      <w:spacing w:after="21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0A3ED7"/>
    <w:pPr>
      <w:spacing w:after="21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0A3ED7"/>
    <w:pPr>
      <w:spacing w:after="21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0A3ED7"/>
    <w:pPr>
      <w:spacing w:after="21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0A3ED7"/>
    <w:pPr>
      <w:spacing w:after="21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0A3ED7"/>
    <w:pPr>
      <w:spacing w:after="21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0A3ED7"/>
    <w:pPr>
      <w:spacing w:after="21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0A3ED7"/>
    <w:pPr>
      <w:spacing w:after="21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0A3ED7"/>
    <w:pPr>
      <w:spacing w:after="21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0A3ED7"/>
    <w:pPr>
      <w:spacing w:after="21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0A3ED7"/>
    <w:pPr>
      <w:spacing w:after="21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0A3ED7"/>
    <w:pPr>
      <w:spacing w:after="21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0A3ED7"/>
    <w:pPr>
      <w:spacing w:after="21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0A3ED7"/>
    <w:pPr>
      <w:spacing w:after="21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semiHidden/>
    <w:rsid w:val="000A3ED7"/>
    <w:pPr>
      <w:spacing w:after="21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0A3ED7"/>
    <w:pPr>
      <w:spacing w:after="21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0A3ED7"/>
    <w:pPr>
      <w:spacing w:after="21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0A3ED7"/>
    <w:pPr>
      <w:spacing w:after="21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0A3ED7"/>
    <w:pPr>
      <w:spacing w:after="21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0A3ED7"/>
    <w:pPr>
      <w:spacing w:after="21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0A3ED7"/>
    <w:pPr>
      <w:spacing w:after="21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0A3ED7"/>
    <w:pPr>
      <w:spacing w:after="21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0A3ED7"/>
    <w:pPr>
      <w:spacing w:after="21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0A3ED7"/>
    <w:pPr>
      <w:spacing w:after="21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0A3ED7"/>
    <w:pPr>
      <w:spacing w:after="21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delanota">
    <w:name w:val="Texto de la nota"/>
    <w:basedOn w:val="Normal"/>
    <w:qFormat/>
    <w:rsid w:val="000A3ED7"/>
  </w:style>
  <w:style w:type="paragraph" w:customStyle="1" w:styleId="Antettulo">
    <w:name w:val="Antetítulo"/>
    <w:basedOn w:val="Normal"/>
    <w:next w:val="Ttulodelanota"/>
    <w:qFormat/>
    <w:rsid w:val="000A3ED7"/>
    <w:pPr>
      <w:spacing w:after="220" w:line="240" w:lineRule="exact"/>
    </w:pPr>
    <w:rPr>
      <w:sz w:val="22"/>
    </w:rPr>
  </w:style>
  <w:style w:type="paragraph" w:customStyle="1" w:styleId="Ttulodelanota">
    <w:name w:val="Título de la nota"/>
    <w:basedOn w:val="Normal"/>
    <w:next w:val="Leaddelanota"/>
    <w:qFormat/>
    <w:rsid w:val="00FA1861"/>
    <w:pPr>
      <w:spacing w:after="360" w:line="380" w:lineRule="exact"/>
    </w:pPr>
    <w:rPr>
      <w:b/>
      <w:sz w:val="40"/>
    </w:rPr>
  </w:style>
  <w:style w:type="paragraph" w:customStyle="1" w:styleId="Leaddelanota">
    <w:name w:val="Lead de la nota"/>
    <w:basedOn w:val="Textodelanota"/>
    <w:next w:val="Textodelanota"/>
    <w:qFormat/>
    <w:rsid w:val="00627DF0"/>
    <w:rPr>
      <w:b/>
    </w:rPr>
  </w:style>
  <w:style w:type="character" w:customStyle="1" w:styleId="FechaCar">
    <w:name w:val="Fecha Car"/>
    <w:aliases w:val="Data saló Car Car"/>
    <w:link w:val="Fecha"/>
    <w:rsid w:val="00F73DFE"/>
    <w:rPr>
      <w:rFonts w:ascii="Franklin Gothic Medium" w:hAnsi="Franklin Gothic Medium"/>
      <w:sz w:val="18"/>
      <w:szCs w:val="24"/>
      <w:lang w:val="es-ES" w:eastAsia="es-ES" w:bidi="ar-SA"/>
    </w:rPr>
  </w:style>
  <w:style w:type="paragraph" w:customStyle="1" w:styleId="websal">
    <w:name w:val="web saló"/>
    <w:basedOn w:val="Normal"/>
    <w:link w:val="websalCar"/>
    <w:rsid w:val="00F73DFE"/>
    <w:pPr>
      <w:framePr w:wrap="around" w:hAnchor="margin" w:yAlign="top"/>
      <w:spacing w:after="0" w:line="180" w:lineRule="exact"/>
      <w:suppressOverlap/>
    </w:pPr>
    <w:rPr>
      <w:color w:val="999999"/>
      <w:sz w:val="16"/>
      <w:szCs w:val="16"/>
    </w:rPr>
  </w:style>
  <w:style w:type="paragraph" w:customStyle="1" w:styleId="FirmadelaNdP">
    <w:name w:val="Firma de la NdP"/>
    <w:basedOn w:val="Textodelanota"/>
    <w:next w:val="Complementofirma"/>
    <w:qFormat/>
    <w:rsid w:val="00DC4B56"/>
    <w:pPr>
      <w:spacing w:after="0" w:line="240" w:lineRule="exact"/>
    </w:pPr>
    <w:rPr>
      <w:b/>
      <w:color w:val="303030"/>
    </w:rPr>
  </w:style>
  <w:style w:type="paragraph" w:customStyle="1" w:styleId="Destacado">
    <w:name w:val="Destacado"/>
    <w:basedOn w:val="Textodelanota"/>
    <w:qFormat/>
    <w:rsid w:val="00627DF0"/>
    <w:pPr>
      <w:spacing w:after="0" w:line="280" w:lineRule="exact"/>
    </w:pPr>
    <w:rPr>
      <w:i/>
      <w:sz w:val="22"/>
    </w:rPr>
  </w:style>
  <w:style w:type="paragraph" w:customStyle="1" w:styleId="Complementofirma">
    <w:name w:val="Complemento firma"/>
    <w:basedOn w:val="Normal"/>
    <w:qFormat/>
    <w:rsid w:val="00DC4B56"/>
    <w:pPr>
      <w:spacing w:after="0" w:line="240" w:lineRule="exact"/>
    </w:pPr>
    <w:rPr>
      <w:i/>
    </w:rPr>
  </w:style>
  <w:style w:type="paragraph" w:customStyle="1" w:styleId="Publicaci">
    <w:name w:val="Publicació"/>
    <w:basedOn w:val="FirmadelaNdP"/>
    <w:next w:val="FirmadelaNdP"/>
    <w:rsid w:val="004E7CC7"/>
    <w:pPr>
      <w:spacing w:after="360"/>
    </w:pPr>
  </w:style>
  <w:style w:type="character" w:customStyle="1" w:styleId="websalCar">
    <w:name w:val="web saló Car"/>
    <w:link w:val="websal"/>
    <w:rsid w:val="00F73DFE"/>
    <w:rPr>
      <w:rFonts w:ascii="Franklin Gothic Medium" w:hAnsi="Franklin Gothic Medium"/>
      <w:color w:val="999999"/>
      <w:sz w:val="16"/>
      <w:szCs w:val="16"/>
      <w:lang w:val="es-ES" w:eastAsia="es-ES" w:bidi="ar-SA"/>
    </w:rPr>
  </w:style>
  <w:style w:type="paragraph" w:customStyle="1" w:styleId="Cabecera">
    <w:name w:val="Cabecera"/>
    <w:basedOn w:val="Normal"/>
    <w:rsid w:val="00B13C96"/>
    <w:pPr>
      <w:spacing w:before="39"/>
      <w:jc w:val="both"/>
    </w:pPr>
    <w:rPr>
      <w:i/>
      <w:color w:val="C0C0C0"/>
      <w:sz w:val="16"/>
      <w:szCs w:val="16"/>
    </w:rPr>
  </w:style>
  <w:style w:type="paragraph" w:customStyle="1" w:styleId="Ladillo">
    <w:name w:val="Ladillo"/>
    <w:basedOn w:val="Textodelanota"/>
    <w:next w:val="Textodelanota"/>
    <w:qFormat/>
    <w:rsid w:val="00627DF0"/>
    <w:pPr>
      <w:spacing w:after="0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1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0FED"/>
    <w:pPr>
      <w:tabs>
        <w:tab w:val="clear" w:pos="1190"/>
      </w:tabs>
      <w:spacing w:after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A94A51"/>
    <w:rPr>
      <w:b/>
      <w:bCs/>
    </w:rPr>
  </w:style>
  <w:style w:type="character" w:styleId="nfasis">
    <w:name w:val="Emphasis"/>
    <w:basedOn w:val="Fuentedeprrafopredeter"/>
    <w:uiPriority w:val="20"/>
    <w:qFormat/>
    <w:rsid w:val="00A94A51"/>
    <w:rPr>
      <w:i/>
      <w:iCs/>
    </w:rPr>
  </w:style>
  <w:style w:type="paragraph" w:styleId="NormalWeb">
    <w:name w:val="Normal (Web)"/>
    <w:basedOn w:val="Normal"/>
    <w:uiPriority w:val="99"/>
    <w:unhideWhenUsed/>
    <w:rsid w:val="00992C85"/>
    <w:pPr>
      <w:tabs>
        <w:tab w:val="clear" w:pos="119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8A6975"/>
    <w:rPr>
      <w:b/>
      <w:bCs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A6975"/>
    <w:pPr>
      <w:pBdr>
        <w:bottom w:val="single" w:sz="6" w:space="1" w:color="auto"/>
      </w:pBdr>
      <w:tabs>
        <w:tab w:val="clear" w:pos="1190"/>
      </w:tabs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A6975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A6975"/>
    <w:pPr>
      <w:pBdr>
        <w:top w:val="single" w:sz="6" w:space="1" w:color="auto"/>
      </w:pBdr>
      <w:tabs>
        <w:tab w:val="clear" w:pos="1190"/>
      </w:tabs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A6975"/>
    <w:rPr>
      <w:rFonts w:ascii="Arial" w:hAnsi="Arial" w:cs="Arial"/>
      <w:vanish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C1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B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B67"/>
    <w:rPr>
      <w:rFonts w:ascii="Franklin Gothic Medium" w:hAnsi="Franklin Gothic Medium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B67"/>
    <w:rPr>
      <w:rFonts w:ascii="Franklin Gothic Medium" w:hAnsi="Franklin Gothic Medium"/>
      <w:b/>
      <w:bCs/>
    </w:rPr>
  </w:style>
  <w:style w:type="character" w:customStyle="1" w:styleId="apple-converted-space">
    <w:name w:val="apple-converted-space"/>
    <w:basedOn w:val="Fuentedeprrafopredeter"/>
    <w:rsid w:val="00C66372"/>
  </w:style>
  <w:style w:type="paragraph" w:styleId="Piedepgina">
    <w:name w:val="footer"/>
    <w:basedOn w:val="Normal"/>
    <w:link w:val="PiedepginaCar"/>
    <w:uiPriority w:val="99"/>
    <w:unhideWhenUsed/>
    <w:rsid w:val="00495047"/>
    <w:pPr>
      <w:tabs>
        <w:tab w:val="clear" w:pos="1190"/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047"/>
    <w:rPr>
      <w:rFonts w:ascii="Franklin Gothic Medium" w:hAnsi="Franklin Gothic Medium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081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214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05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900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1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imentaria-bc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eball\Plantillas%20Fira\Fira2012_2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Fira2012_2P</Template>
  <TotalTime>35</TotalTime>
  <Pages>3</Pages>
  <Words>988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www.bcnrail.com</Company>
  <LinksUpToDate>false</LinksUpToDate>
  <CharactersWithSpaces>6463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mailto:flecha@firabcn.es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http://premsa.firabcn.es/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Dolors Herranz</dc:creator>
  <cp:lastModifiedBy>Natalia Torrent</cp:lastModifiedBy>
  <cp:revision>5</cp:revision>
  <cp:lastPrinted>2014-02-20T11:16:00Z</cp:lastPrinted>
  <dcterms:created xsi:type="dcterms:W3CDTF">2014-02-21T08:41:00Z</dcterms:created>
  <dcterms:modified xsi:type="dcterms:W3CDTF">2014-02-21T09:16:00Z</dcterms:modified>
</cp:coreProperties>
</file>